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ACA" w:rsidRDefault="003A1ACA" w:rsidP="003A1ACA">
      <w:pPr>
        <w:tabs>
          <w:tab w:val="left" w:pos="2011"/>
        </w:tabs>
        <w:spacing w:before="360" w:after="0"/>
        <w:ind w:left="-426"/>
        <w:rPr>
          <w:rFonts w:cs="Arial"/>
          <w:b/>
          <w:color w:val="40526C"/>
          <w:sz w:val="56"/>
          <w:szCs w:val="96"/>
        </w:rPr>
      </w:pPr>
    </w:p>
    <w:p w:rsidR="003A1ACA" w:rsidRDefault="003A1ACA" w:rsidP="003A1ACA">
      <w:pPr>
        <w:tabs>
          <w:tab w:val="left" w:pos="2011"/>
        </w:tabs>
        <w:spacing w:before="360" w:after="0"/>
        <w:ind w:left="-426"/>
        <w:rPr>
          <w:rFonts w:cs="Arial"/>
          <w:b/>
          <w:color w:val="40526C"/>
          <w:sz w:val="56"/>
          <w:szCs w:val="96"/>
        </w:rPr>
      </w:pPr>
    </w:p>
    <w:p w:rsidR="003A1ACA" w:rsidRDefault="003A1ACA" w:rsidP="003A1ACA">
      <w:pPr>
        <w:tabs>
          <w:tab w:val="left" w:pos="2011"/>
        </w:tabs>
        <w:spacing w:before="360" w:after="0"/>
        <w:ind w:left="-426"/>
        <w:rPr>
          <w:rFonts w:cs="Arial"/>
          <w:b/>
          <w:color w:val="40526C"/>
          <w:sz w:val="56"/>
          <w:szCs w:val="96"/>
        </w:rPr>
      </w:pPr>
    </w:p>
    <w:p w:rsidR="00AF634F" w:rsidRDefault="00124B30" w:rsidP="00AF634F">
      <w:pPr>
        <w:tabs>
          <w:tab w:val="left" w:pos="2011"/>
        </w:tabs>
        <w:spacing w:before="360" w:after="0"/>
        <w:ind w:left="-426"/>
        <w:rPr>
          <w:rFonts w:cs="Arial"/>
          <w:b/>
          <w:color w:val="40526C"/>
          <w:sz w:val="56"/>
          <w:szCs w:val="96"/>
        </w:rPr>
      </w:pPr>
      <w:r>
        <w:rPr>
          <w:rFonts w:cs="Arial"/>
          <w:b/>
          <w:color w:val="auto"/>
          <w:sz w:val="56"/>
          <w:szCs w:val="96"/>
        </w:rPr>
        <w:t xml:space="preserve">Institut de Formation </w:t>
      </w:r>
      <w:r>
        <w:rPr>
          <w:rFonts w:cs="Arial"/>
          <w:b/>
          <w:color w:val="auto"/>
          <w:sz w:val="56"/>
          <w:szCs w:val="96"/>
        </w:rPr>
        <w:br/>
        <w:t>d’Aides-S</w:t>
      </w:r>
      <w:bookmarkStart w:id="0" w:name="_GoBack"/>
      <w:bookmarkEnd w:id="0"/>
      <w:r w:rsidR="003A1ACA" w:rsidRPr="00554E3B">
        <w:rPr>
          <w:rFonts w:cs="Arial"/>
          <w:b/>
          <w:color w:val="auto"/>
          <w:sz w:val="56"/>
          <w:szCs w:val="96"/>
        </w:rPr>
        <w:t>oignants du CH Le Mans</w:t>
      </w:r>
      <w:r w:rsidR="003A1ACA">
        <w:rPr>
          <w:rFonts w:cs="Arial"/>
          <w:b/>
          <w:color w:val="40526C"/>
          <w:sz w:val="72"/>
          <w:szCs w:val="96"/>
        </w:rPr>
        <w:br/>
      </w:r>
      <w:r w:rsidR="003A1ACA">
        <w:rPr>
          <w:rStyle w:val="Emphaseintense"/>
          <w:sz w:val="56"/>
        </w:rPr>
        <w:t>Projet pédagogique</w:t>
      </w:r>
    </w:p>
    <w:p w:rsidR="00AF634F" w:rsidRDefault="00AF634F" w:rsidP="00AF634F">
      <w:pPr>
        <w:tabs>
          <w:tab w:val="left" w:pos="2011"/>
        </w:tabs>
        <w:spacing w:before="360" w:after="0"/>
        <w:ind w:left="-426"/>
        <w:rPr>
          <w:rFonts w:cs="Arial"/>
          <w:b/>
          <w:color w:val="40526C"/>
          <w:sz w:val="32"/>
          <w:szCs w:val="40"/>
        </w:rPr>
      </w:pPr>
    </w:p>
    <w:p w:rsidR="00AF634F" w:rsidRDefault="003A1ACA" w:rsidP="00AF634F">
      <w:pPr>
        <w:tabs>
          <w:tab w:val="left" w:pos="2011"/>
        </w:tabs>
        <w:spacing w:before="360" w:after="0"/>
        <w:ind w:left="-426"/>
        <w:jc w:val="right"/>
        <w:rPr>
          <w:rFonts w:cs="Arial"/>
          <w:color w:val="40526C"/>
          <w:sz w:val="32"/>
          <w:szCs w:val="40"/>
        </w:rPr>
      </w:pPr>
      <w:r w:rsidRPr="00554E3B">
        <w:rPr>
          <w:noProof/>
          <w:color w:val="auto"/>
          <w:lang w:eastAsia="fr-FR"/>
        </w:rPr>
        <w:drawing>
          <wp:anchor distT="0" distB="0" distL="114300" distR="114300" simplePos="0" relativeHeight="251659264" behindDoc="1" locked="1" layoutInCell="1" allowOverlap="1" wp14:anchorId="48FA703A" wp14:editId="4AB04A58">
            <wp:simplePos x="0" y="0"/>
            <wp:positionH relativeFrom="page">
              <wp:posOffset>0</wp:posOffset>
            </wp:positionH>
            <wp:positionV relativeFrom="page">
              <wp:posOffset>15875</wp:posOffset>
            </wp:positionV>
            <wp:extent cx="7533640" cy="10657205"/>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2024_janvier_fond_de_page_P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3640" cy="10657205"/>
                    </a:xfrm>
                    <a:prstGeom prst="rect">
                      <a:avLst/>
                    </a:prstGeom>
                  </pic:spPr>
                </pic:pic>
              </a:graphicData>
            </a:graphic>
            <wp14:sizeRelH relativeFrom="margin">
              <wp14:pctWidth>0</wp14:pctWidth>
            </wp14:sizeRelH>
            <wp14:sizeRelV relativeFrom="margin">
              <wp14:pctHeight>0</wp14:pctHeight>
            </wp14:sizeRelV>
          </wp:anchor>
        </w:drawing>
      </w:r>
      <w:r w:rsidR="00AF634F" w:rsidRPr="00554E3B">
        <w:rPr>
          <w:rFonts w:cs="Arial"/>
          <w:color w:val="auto"/>
          <w:sz w:val="32"/>
          <w:szCs w:val="40"/>
        </w:rPr>
        <w:t>Année scolaire 2024-2025</w:t>
      </w:r>
    </w:p>
    <w:p w:rsidR="00AF634F" w:rsidRDefault="00AF634F">
      <w:pPr>
        <w:rPr>
          <w:rFonts w:cs="Arial"/>
          <w:color w:val="40526C"/>
          <w:sz w:val="32"/>
          <w:szCs w:val="40"/>
        </w:rPr>
      </w:pPr>
      <w:r>
        <w:rPr>
          <w:rFonts w:cs="Arial"/>
          <w:color w:val="40526C"/>
          <w:sz w:val="32"/>
          <w:szCs w:val="40"/>
        </w:rPr>
        <w:br w:type="page"/>
      </w:r>
    </w:p>
    <w:p w:rsidR="00AF634F" w:rsidRPr="00AD3C03" w:rsidRDefault="00AF634F" w:rsidP="00AF634F">
      <w:pPr>
        <w:tabs>
          <w:tab w:val="left" w:pos="45"/>
          <w:tab w:val="left" w:pos="2011"/>
        </w:tabs>
        <w:spacing w:before="360" w:after="0"/>
        <w:ind w:left="-567"/>
        <w:jc w:val="both"/>
        <w:rPr>
          <w:b/>
          <w:color w:val="F8BDB2"/>
          <w:sz w:val="32"/>
          <w:szCs w:val="24"/>
        </w:rPr>
      </w:pPr>
      <w:r w:rsidRPr="00AD3C03">
        <w:rPr>
          <w:b/>
          <w:color w:val="F8BDB2"/>
          <w:sz w:val="32"/>
          <w:szCs w:val="24"/>
        </w:rPr>
        <w:lastRenderedPageBreak/>
        <w:t>Sommaire</w:t>
      </w:r>
    </w:p>
    <w:p w:rsidR="00207A99" w:rsidRDefault="00207A99" w:rsidP="00AF634F">
      <w:pPr>
        <w:pStyle w:val="Default"/>
        <w:rPr>
          <w:b/>
          <w:bCs/>
          <w:sz w:val="22"/>
          <w:szCs w:val="22"/>
        </w:rPr>
      </w:pPr>
    </w:p>
    <w:p w:rsidR="00BF151B" w:rsidRPr="009C13B2" w:rsidRDefault="00E40B88" w:rsidP="00847606">
      <w:pPr>
        <w:pStyle w:val="Default"/>
        <w:spacing w:line="360" w:lineRule="auto"/>
        <w:ind w:left="-567" w:right="-426"/>
        <w:jc w:val="both"/>
        <w:rPr>
          <w:rFonts w:ascii="Arial" w:hAnsi="Arial" w:cs="Arial"/>
          <w:color w:val="F8BDB2"/>
        </w:rPr>
      </w:pPr>
      <w:r w:rsidRPr="009C13B2">
        <w:rPr>
          <w:rFonts w:ascii="Arial" w:hAnsi="Arial" w:cs="Arial"/>
          <w:b/>
          <w:bCs/>
          <w:color w:val="F8BDB2"/>
        </w:rPr>
        <w:t>1. Contexte du projet</w:t>
      </w:r>
      <w:r w:rsidR="00BF151B" w:rsidRPr="009C13B2">
        <w:rPr>
          <w:rFonts w:ascii="Arial" w:hAnsi="Arial" w:cs="Arial"/>
          <w:b/>
          <w:bCs/>
          <w:color w:val="F8BDB2"/>
        </w:rPr>
        <w:t>.................................................................................</w:t>
      </w:r>
      <w:r w:rsidR="009C13B2">
        <w:rPr>
          <w:rFonts w:ascii="Arial" w:hAnsi="Arial" w:cs="Arial"/>
          <w:b/>
          <w:bCs/>
          <w:color w:val="F8BDB2"/>
        </w:rPr>
        <w:t>...................</w:t>
      </w:r>
      <w:r w:rsidR="00847606" w:rsidRPr="009C13B2">
        <w:rPr>
          <w:rFonts w:ascii="Arial" w:hAnsi="Arial" w:cs="Arial"/>
          <w:b/>
          <w:bCs/>
          <w:color w:val="F8BDB2"/>
        </w:rPr>
        <w:t xml:space="preserve">............. </w:t>
      </w:r>
      <w:r w:rsidR="00BF151B" w:rsidRPr="009C13B2">
        <w:rPr>
          <w:rFonts w:ascii="Arial" w:hAnsi="Arial" w:cs="Arial"/>
          <w:b/>
          <w:bCs/>
          <w:color w:val="F8BDB2"/>
        </w:rPr>
        <w:t>4</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1.1. Niveau national .......................................................................................................................</w:t>
      </w:r>
      <w:r w:rsidR="00E40B88" w:rsidRPr="009C13B2">
        <w:rPr>
          <w:rFonts w:ascii="Arial" w:hAnsi="Arial" w:cs="Arial"/>
          <w:b/>
          <w:sz w:val="22"/>
          <w:szCs w:val="22"/>
        </w:rPr>
        <w:t>.........</w:t>
      </w:r>
      <w:r w:rsidR="00847606" w:rsidRPr="009C13B2">
        <w:rPr>
          <w:rFonts w:ascii="Arial" w:hAnsi="Arial" w:cs="Arial"/>
          <w:b/>
          <w:sz w:val="22"/>
          <w:szCs w:val="22"/>
        </w:rPr>
        <w:t xml:space="preserve"> </w:t>
      </w:r>
      <w:r w:rsidRPr="009C13B2">
        <w:rPr>
          <w:rFonts w:ascii="Arial" w:hAnsi="Arial" w:cs="Arial"/>
          <w:b/>
          <w:sz w:val="22"/>
          <w:szCs w:val="22"/>
        </w:rPr>
        <w:t>4</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1.2. Niveau territorial ......................................................................................</w:t>
      </w:r>
      <w:r w:rsidR="00E40B88" w:rsidRPr="009C13B2">
        <w:rPr>
          <w:rFonts w:ascii="Arial" w:hAnsi="Arial" w:cs="Arial"/>
          <w:b/>
          <w:sz w:val="22"/>
          <w:szCs w:val="22"/>
        </w:rPr>
        <w:t>..........</w:t>
      </w:r>
      <w:r w:rsidR="009C13B2">
        <w:rPr>
          <w:rFonts w:ascii="Arial" w:hAnsi="Arial" w:cs="Arial"/>
          <w:b/>
          <w:sz w:val="22"/>
          <w:szCs w:val="22"/>
        </w:rPr>
        <w:t>.........................</w:t>
      </w:r>
      <w:r w:rsidR="00847606" w:rsidRPr="009C13B2">
        <w:rPr>
          <w:rFonts w:ascii="Arial" w:hAnsi="Arial" w:cs="Arial"/>
          <w:b/>
          <w:sz w:val="22"/>
          <w:szCs w:val="22"/>
        </w:rPr>
        <w:t xml:space="preserve">..... </w:t>
      </w:r>
      <w:r w:rsidRPr="009C13B2">
        <w:rPr>
          <w:rFonts w:ascii="Arial" w:hAnsi="Arial" w:cs="Arial"/>
          <w:b/>
          <w:sz w:val="22"/>
          <w:szCs w:val="22"/>
        </w:rPr>
        <w:t>5</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1.3. Niveau départemental .............................................................................</w:t>
      </w:r>
      <w:r w:rsidR="009C13B2">
        <w:rPr>
          <w:rFonts w:ascii="Arial" w:hAnsi="Arial" w:cs="Arial"/>
          <w:b/>
          <w:sz w:val="22"/>
          <w:szCs w:val="22"/>
        </w:rPr>
        <w:t>..............................</w:t>
      </w:r>
      <w:r w:rsidR="00E40B88" w:rsidRPr="009C13B2">
        <w:rPr>
          <w:rFonts w:ascii="Arial" w:hAnsi="Arial" w:cs="Arial"/>
          <w:b/>
          <w:sz w:val="22"/>
          <w:szCs w:val="22"/>
        </w:rPr>
        <w:t>.</w:t>
      </w:r>
      <w:r w:rsidR="00847606" w:rsidRPr="009C13B2">
        <w:rPr>
          <w:rFonts w:ascii="Arial" w:hAnsi="Arial" w:cs="Arial"/>
          <w:b/>
          <w:sz w:val="22"/>
          <w:szCs w:val="22"/>
        </w:rPr>
        <w:t>.</w:t>
      </w:r>
      <w:r w:rsidR="00E40B88" w:rsidRPr="009C13B2">
        <w:rPr>
          <w:rFonts w:ascii="Arial" w:hAnsi="Arial" w:cs="Arial"/>
          <w:b/>
          <w:sz w:val="22"/>
          <w:szCs w:val="22"/>
        </w:rPr>
        <w:t>...</w:t>
      </w:r>
      <w:r w:rsidR="00847606" w:rsidRPr="009C13B2">
        <w:rPr>
          <w:rFonts w:ascii="Arial" w:hAnsi="Arial" w:cs="Arial"/>
          <w:b/>
          <w:sz w:val="22"/>
          <w:szCs w:val="22"/>
        </w:rPr>
        <w:t xml:space="preserve">..... </w:t>
      </w:r>
      <w:r w:rsidR="009A49C4" w:rsidRPr="009C13B2">
        <w:rPr>
          <w:rFonts w:ascii="Arial" w:hAnsi="Arial" w:cs="Arial"/>
          <w:b/>
          <w:sz w:val="22"/>
          <w:szCs w:val="22"/>
        </w:rPr>
        <w:t>5</w:t>
      </w:r>
    </w:p>
    <w:p w:rsidR="00BF151B" w:rsidRPr="009C13B2" w:rsidRDefault="00BF151B" w:rsidP="00847606">
      <w:pPr>
        <w:pStyle w:val="Default"/>
        <w:spacing w:line="360" w:lineRule="auto"/>
        <w:ind w:left="-567" w:right="-426"/>
        <w:jc w:val="both"/>
        <w:rPr>
          <w:rFonts w:ascii="Arial" w:hAnsi="Arial" w:cs="Arial"/>
        </w:rPr>
      </w:pPr>
      <w:r w:rsidRPr="009C13B2">
        <w:rPr>
          <w:rFonts w:ascii="Arial" w:hAnsi="Arial" w:cs="Arial"/>
          <w:b/>
          <w:bCs/>
          <w:color w:val="F8BDB2"/>
        </w:rPr>
        <w:t>2. Présentation de l’IFAS ............................................................................</w:t>
      </w:r>
      <w:r w:rsidR="00E40B88" w:rsidRPr="009C13B2">
        <w:rPr>
          <w:rFonts w:ascii="Arial" w:hAnsi="Arial" w:cs="Arial"/>
          <w:b/>
          <w:bCs/>
          <w:color w:val="F8BDB2"/>
        </w:rPr>
        <w:t>...........</w:t>
      </w:r>
      <w:r w:rsidR="009C13B2">
        <w:rPr>
          <w:rFonts w:ascii="Arial" w:hAnsi="Arial" w:cs="Arial"/>
          <w:b/>
          <w:bCs/>
          <w:color w:val="F8BDB2"/>
        </w:rPr>
        <w:t>.......</w:t>
      </w:r>
      <w:r w:rsidR="00847606" w:rsidRPr="009C13B2">
        <w:rPr>
          <w:rFonts w:ascii="Arial" w:hAnsi="Arial" w:cs="Arial"/>
          <w:b/>
          <w:bCs/>
          <w:color w:val="F8BDB2"/>
        </w:rPr>
        <w:t xml:space="preserve">........... </w:t>
      </w:r>
      <w:r w:rsidRPr="009C13B2">
        <w:rPr>
          <w:rFonts w:ascii="Arial" w:hAnsi="Arial" w:cs="Arial"/>
          <w:b/>
          <w:bCs/>
          <w:color w:val="F8BDB2"/>
        </w:rPr>
        <w:t>6</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2.1. Histoire .....................................................................................................</w:t>
      </w:r>
      <w:r w:rsidR="00E40B88" w:rsidRPr="009C13B2">
        <w:rPr>
          <w:rFonts w:ascii="Arial" w:hAnsi="Arial" w:cs="Arial"/>
          <w:b/>
          <w:sz w:val="22"/>
          <w:szCs w:val="22"/>
        </w:rPr>
        <w:t>.........</w:t>
      </w:r>
      <w:r w:rsidR="009C13B2">
        <w:rPr>
          <w:rFonts w:ascii="Arial" w:hAnsi="Arial" w:cs="Arial"/>
          <w:b/>
          <w:sz w:val="22"/>
          <w:szCs w:val="22"/>
        </w:rPr>
        <w:t>...............</w:t>
      </w:r>
      <w:r w:rsidR="00847606" w:rsidRPr="009C13B2">
        <w:rPr>
          <w:rFonts w:ascii="Arial" w:hAnsi="Arial" w:cs="Arial"/>
          <w:b/>
          <w:sz w:val="22"/>
          <w:szCs w:val="22"/>
        </w:rPr>
        <w:t xml:space="preserve">................ </w:t>
      </w:r>
      <w:r w:rsidRPr="009C13B2">
        <w:rPr>
          <w:rFonts w:ascii="Arial" w:hAnsi="Arial" w:cs="Arial"/>
          <w:b/>
          <w:sz w:val="22"/>
          <w:szCs w:val="22"/>
        </w:rPr>
        <w:t>6</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2.2. Capacités d’accueil ...................................................................................</w:t>
      </w:r>
      <w:r w:rsidR="00E40B88" w:rsidRPr="009C13B2">
        <w:rPr>
          <w:rFonts w:ascii="Arial" w:hAnsi="Arial" w:cs="Arial"/>
          <w:b/>
          <w:sz w:val="22"/>
          <w:szCs w:val="22"/>
        </w:rPr>
        <w:t>........</w:t>
      </w:r>
      <w:r w:rsidR="009C13B2">
        <w:rPr>
          <w:rFonts w:ascii="Arial" w:hAnsi="Arial" w:cs="Arial"/>
          <w:b/>
          <w:sz w:val="22"/>
          <w:szCs w:val="22"/>
        </w:rPr>
        <w:t>..............</w:t>
      </w:r>
      <w:r w:rsidR="00847606" w:rsidRPr="009C13B2">
        <w:rPr>
          <w:rFonts w:ascii="Arial" w:hAnsi="Arial" w:cs="Arial"/>
          <w:b/>
          <w:sz w:val="22"/>
          <w:szCs w:val="22"/>
        </w:rPr>
        <w:t xml:space="preserve">................ </w:t>
      </w:r>
      <w:r w:rsidRPr="009C13B2">
        <w:rPr>
          <w:rFonts w:ascii="Arial" w:hAnsi="Arial" w:cs="Arial"/>
          <w:b/>
          <w:sz w:val="22"/>
          <w:szCs w:val="22"/>
        </w:rPr>
        <w:t>6</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2.3. Equipe de</w:t>
      </w:r>
      <w:r w:rsidR="00E40B88" w:rsidRPr="009C13B2">
        <w:rPr>
          <w:rFonts w:ascii="Arial" w:hAnsi="Arial" w:cs="Arial"/>
          <w:b/>
          <w:sz w:val="22"/>
          <w:szCs w:val="22"/>
        </w:rPr>
        <w:t xml:space="preserve"> direction / Equipe pédagogique </w:t>
      </w:r>
      <w:r w:rsidRPr="009C13B2">
        <w:rPr>
          <w:rFonts w:ascii="Arial" w:hAnsi="Arial" w:cs="Arial"/>
          <w:b/>
          <w:sz w:val="22"/>
          <w:szCs w:val="22"/>
        </w:rPr>
        <w:t>...........................................................................</w:t>
      </w:r>
      <w:r w:rsidR="00E40B88" w:rsidRPr="009C13B2">
        <w:rPr>
          <w:rFonts w:ascii="Arial" w:hAnsi="Arial" w:cs="Arial"/>
          <w:b/>
          <w:sz w:val="22"/>
          <w:szCs w:val="22"/>
        </w:rPr>
        <w:t>.......</w:t>
      </w:r>
      <w:r w:rsidR="00847606" w:rsidRPr="009C13B2">
        <w:rPr>
          <w:rFonts w:ascii="Arial" w:hAnsi="Arial" w:cs="Arial"/>
          <w:b/>
          <w:sz w:val="22"/>
          <w:szCs w:val="22"/>
        </w:rPr>
        <w:t xml:space="preserve"> </w:t>
      </w:r>
      <w:r w:rsidR="009A49C4" w:rsidRPr="009C13B2">
        <w:rPr>
          <w:rFonts w:ascii="Arial" w:hAnsi="Arial" w:cs="Arial"/>
          <w:b/>
          <w:sz w:val="22"/>
          <w:szCs w:val="22"/>
        </w:rPr>
        <w:t>6</w:t>
      </w:r>
    </w:p>
    <w:p w:rsidR="00BF151B" w:rsidRPr="009C13B2" w:rsidRDefault="00E40B88"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 xml:space="preserve">2.4. Partenaires </w:t>
      </w:r>
      <w:r w:rsidR="00BF151B" w:rsidRPr="009C13B2">
        <w:rPr>
          <w:rFonts w:ascii="Arial" w:hAnsi="Arial" w:cs="Arial"/>
          <w:b/>
          <w:sz w:val="22"/>
          <w:szCs w:val="22"/>
        </w:rPr>
        <w:t>...............................................................................................</w:t>
      </w:r>
      <w:r w:rsidR="009C13B2">
        <w:rPr>
          <w:rFonts w:ascii="Arial" w:hAnsi="Arial" w:cs="Arial"/>
          <w:b/>
          <w:sz w:val="22"/>
          <w:szCs w:val="22"/>
        </w:rPr>
        <w:t>............................</w:t>
      </w:r>
      <w:r w:rsidRPr="009C13B2">
        <w:rPr>
          <w:rFonts w:ascii="Arial" w:hAnsi="Arial" w:cs="Arial"/>
          <w:b/>
          <w:sz w:val="22"/>
          <w:szCs w:val="22"/>
        </w:rPr>
        <w:t>....</w:t>
      </w:r>
      <w:r w:rsidR="00847606" w:rsidRPr="009C13B2">
        <w:rPr>
          <w:rFonts w:ascii="Arial" w:hAnsi="Arial" w:cs="Arial"/>
          <w:b/>
          <w:sz w:val="22"/>
          <w:szCs w:val="22"/>
        </w:rPr>
        <w:t>.</w:t>
      </w:r>
      <w:r w:rsidRPr="009C13B2">
        <w:rPr>
          <w:rFonts w:ascii="Arial" w:hAnsi="Arial" w:cs="Arial"/>
          <w:b/>
          <w:sz w:val="22"/>
          <w:szCs w:val="22"/>
        </w:rPr>
        <w:t>......</w:t>
      </w:r>
      <w:r w:rsidR="00847606" w:rsidRPr="009C13B2">
        <w:rPr>
          <w:rFonts w:ascii="Arial" w:hAnsi="Arial" w:cs="Arial"/>
          <w:b/>
          <w:sz w:val="22"/>
          <w:szCs w:val="22"/>
        </w:rPr>
        <w:t xml:space="preserve"> </w:t>
      </w:r>
      <w:r w:rsidR="009A49C4" w:rsidRPr="009C13B2">
        <w:rPr>
          <w:rFonts w:ascii="Arial" w:hAnsi="Arial" w:cs="Arial"/>
          <w:b/>
          <w:sz w:val="22"/>
          <w:szCs w:val="22"/>
        </w:rPr>
        <w:t>6</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2.4.1. Terrain de stage ................................................................................</w:t>
      </w:r>
      <w:r w:rsidR="00E40B88" w:rsidRPr="009C13B2">
        <w:rPr>
          <w:rFonts w:ascii="Arial" w:hAnsi="Arial" w:cs="Arial"/>
          <w:sz w:val="22"/>
          <w:szCs w:val="22"/>
        </w:rPr>
        <w:t>......................................</w:t>
      </w:r>
      <w:r w:rsidR="00847606" w:rsidRPr="009C13B2">
        <w:rPr>
          <w:rFonts w:ascii="Arial" w:hAnsi="Arial" w:cs="Arial"/>
          <w:sz w:val="22"/>
          <w:szCs w:val="22"/>
        </w:rPr>
        <w:t>.</w:t>
      </w:r>
      <w:r w:rsidR="00E40B88" w:rsidRPr="009C13B2">
        <w:rPr>
          <w:rFonts w:ascii="Arial" w:hAnsi="Arial" w:cs="Arial"/>
          <w:sz w:val="22"/>
          <w:szCs w:val="22"/>
        </w:rPr>
        <w:t>......</w:t>
      </w:r>
      <w:r w:rsidR="00847606" w:rsidRPr="009C13B2">
        <w:rPr>
          <w:rFonts w:ascii="Arial" w:hAnsi="Arial" w:cs="Arial"/>
          <w:sz w:val="22"/>
          <w:szCs w:val="22"/>
        </w:rPr>
        <w:t xml:space="preserve"> </w:t>
      </w:r>
      <w:r w:rsidR="009A49C4" w:rsidRPr="009C13B2">
        <w:rPr>
          <w:rFonts w:ascii="Arial" w:hAnsi="Arial" w:cs="Arial"/>
          <w:sz w:val="22"/>
          <w:szCs w:val="22"/>
        </w:rPr>
        <w:t>6</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2.4.2. Les intervenants ...............................................................................</w:t>
      </w:r>
      <w:r w:rsidR="00E40B88" w:rsidRPr="009C13B2">
        <w:rPr>
          <w:rFonts w:ascii="Arial" w:hAnsi="Arial" w:cs="Arial"/>
          <w:sz w:val="22"/>
          <w:szCs w:val="22"/>
        </w:rPr>
        <w:t>.....................................</w:t>
      </w:r>
      <w:r w:rsidR="00847606" w:rsidRPr="009C13B2">
        <w:rPr>
          <w:rFonts w:ascii="Arial" w:hAnsi="Arial" w:cs="Arial"/>
          <w:sz w:val="22"/>
          <w:szCs w:val="22"/>
        </w:rPr>
        <w:t>.</w:t>
      </w:r>
      <w:r w:rsidR="00E40B88" w:rsidRPr="009C13B2">
        <w:rPr>
          <w:rFonts w:ascii="Arial" w:hAnsi="Arial" w:cs="Arial"/>
          <w:sz w:val="22"/>
          <w:szCs w:val="22"/>
        </w:rPr>
        <w:t>........</w:t>
      </w:r>
      <w:r w:rsidR="00847606" w:rsidRPr="009C13B2">
        <w:rPr>
          <w:rFonts w:ascii="Arial" w:hAnsi="Arial" w:cs="Arial"/>
          <w:sz w:val="22"/>
          <w:szCs w:val="22"/>
        </w:rPr>
        <w:t xml:space="preserve"> </w:t>
      </w:r>
      <w:r w:rsidRPr="009C13B2">
        <w:rPr>
          <w:rFonts w:ascii="Arial" w:hAnsi="Arial" w:cs="Arial"/>
          <w:sz w:val="22"/>
          <w:szCs w:val="22"/>
        </w:rPr>
        <w:t>7</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2.4.3. Les autres Instituts ...........................................................................</w:t>
      </w:r>
      <w:r w:rsidR="00847606" w:rsidRPr="009C13B2">
        <w:rPr>
          <w:rFonts w:ascii="Arial" w:hAnsi="Arial" w:cs="Arial"/>
          <w:sz w:val="22"/>
          <w:szCs w:val="22"/>
        </w:rPr>
        <w:t xml:space="preserve">.............................................. </w:t>
      </w:r>
      <w:r w:rsidRPr="009C13B2">
        <w:rPr>
          <w:rFonts w:ascii="Arial" w:hAnsi="Arial" w:cs="Arial"/>
          <w:sz w:val="22"/>
          <w:szCs w:val="22"/>
        </w:rPr>
        <w:t>7</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2.5. Démarche Qualité ....................................................................................</w:t>
      </w:r>
      <w:r w:rsidR="009C13B2">
        <w:rPr>
          <w:rFonts w:ascii="Arial" w:hAnsi="Arial" w:cs="Arial"/>
          <w:b/>
          <w:sz w:val="22"/>
          <w:szCs w:val="22"/>
        </w:rPr>
        <w:t>....</w:t>
      </w:r>
      <w:r w:rsidR="00847606" w:rsidRPr="009C13B2">
        <w:rPr>
          <w:rFonts w:ascii="Arial" w:hAnsi="Arial" w:cs="Arial"/>
          <w:b/>
          <w:sz w:val="22"/>
          <w:szCs w:val="22"/>
        </w:rPr>
        <w:t xml:space="preserve">.................................... </w:t>
      </w:r>
      <w:r w:rsidRPr="009C13B2">
        <w:rPr>
          <w:rFonts w:ascii="Arial" w:hAnsi="Arial" w:cs="Arial"/>
          <w:b/>
          <w:sz w:val="22"/>
          <w:szCs w:val="22"/>
        </w:rPr>
        <w:t>7</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2.6. Démarche écoresponsable .......................................................................</w:t>
      </w:r>
      <w:r w:rsidR="009C13B2">
        <w:rPr>
          <w:rFonts w:ascii="Arial" w:hAnsi="Arial" w:cs="Arial"/>
          <w:b/>
          <w:sz w:val="22"/>
          <w:szCs w:val="22"/>
        </w:rPr>
        <w:t>.......</w:t>
      </w:r>
      <w:r w:rsidR="00847606" w:rsidRPr="009C13B2">
        <w:rPr>
          <w:rFonts w:ascii="Arial" w:hAnsi="Arial" w:cs="Arial"/>
          <w:b/>
          <w:sz w:val="22"/>
          <w:szCs w:val="22"/>
        </w:rPr>
        <w:t xml:space="preserve">.............................. </w:t>
      </w:r>
      <w:r w:rsidR="009A49C4" w:rsidRPr="009C13B2">
        <w:rPr>
          <w:rFonts w:ascii="Arial" w:hAnsi="Arial" w:cs="Arial"/>
          <w:b/>
          <w:sz w:val="22"/>
          <w:szCs w:val="22"/>
        </w:rPr>
        <w:t>7</w:t>
      </w:r>
    </w:p>
    <w:p w:rsidR="00BF151B" w:rsidRPr="009C13B2" w:rsidRDefault="00BF151B" w:rsidP="00847606">
      <w:pPr>
        <w:pStyle w:val="Default"/>
        <w:spacing w:line="360" w:lineRule="auto"/>
        <w:ind w:left="-567" w:right="-426"/>
        <w:jc w:val="both"/>
        <w:rPr>
          <w:rFonts w:ascii="Arial" w:hAnsi="Arial" w:cs="Arial"/>
          <w:color w:val="F8BDB2"/>
        </w:rPr>
      </w:pPr>
      <w:r w:rsidRPr="009C13B2">
        <w:rPr>
          <w:rFonts w:ascii="Arial" w:hAnsi="Arial" w:cs="Arial"/>
          <w:b/>
          <w:bCs/>
          <w:color w:val="F8BDB2"/>
        </w:rPr>
        <w:t>3. Un métier en pleine évolution ................................................................</w:t>
      </w:r>
      <w:r w:rsidR="00847606" w:rsidRPr="009C13B2">
        <w:rPr>
          <w:rFonts w:ascii="Arial" w:hAnsi="Arial" w:cs="Arial"/>
          <w:b/>
          <w:bCs/>
          <w:color w:val="F8BDB2"/>
        </w:rPr>
        <w:t>..</w:t>
      </w:r>
      <w:r w:rsidR="009C13B2">
        <w:rPr>
          <w:rFonts w:ascii="Arial" w:hAnsi="Arial" w:cs="Arial"/>
          <w:b/>
          <w:bCs/>
          <w:color w:val="F8BDB2"/>
        </w:rPr>
        <w:t>..................</w:t>
      </w:r>
      <w:r w:rsidR="00847606" w:rsidRPr="009C13B2">
        <w:rPr>
          <w:rFonts w:ascii="Arial" w:hAnsi="Arial" w:cs="Arial"/>
          <w:b/>
          <w:bCs/>
          <w:color w:val="F8BDB2"/>
        </w:rPr>
        <w:t xml:space="preserve">......... </w:t>
      </w:r>
      <w:r w:rsidR="009A49C4" w:rsidRPr="009C13B2">
        <w:rPr>
          <w:rFonts w:ascii="Arial" w:hAnsi="Arial" w:cs="Arial"/>
          <w:b/>
          <w:bCs/>
          <w:color w:val="F8BDB2"/>
        </w:rPr>
        <w:t>7</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3.1. Le professionnel ....................</w:t>
      </w:r>
      <w:r w:rsidR="009C13B2">
        <w:rPr>
          <w:rFonts w:ascii="Arial" w:hAnsi="Arial" w:cs="Arial"/>
          <w:b/>
          <w:sz w:val="22"/>
          <w:szCs w:val="22"/>
        </w:rPr>
        <w:t>.............................</w:t>
      </w:r>
      <w:r w:rsidRPr="009C13B2">
        <w:rPr>
          <w:rFonts w:ascii="Arial" w:hAnsi="Arial" w:cs="Arial"/>
          <w:b/>
          <w:sz w:val="22"/>
          <w:szCs w:val="22"/>
        </w:rPr>
        <w:t>.................................................................</w:t>
      </w:r>
      <w:r w:rsidR="00847606" w:rsidRPr="009C13B2">
        <w:rPr>
          <w:rFonts w:ascii="Arial" w:hAnsi="Arial" w:cs="Arial"/>
          <w:b/>
          <w:sz w:val="22"/>
          <w:szCs w:val="22"/>
        </w:rPr>
        <w:t>..........</w:t>
      </w:r>
      <w:r w:rsidR="009A49C4" w:rsidRPr="009C13B2">
        <w:rPr>
          <w:rFonts w:ascii="Arial" w:hAnsi="Arial" w:cs="Arial"/>
          <w:b/>
          <w:sz w:val="22"/>
          <w:szCs w:val="22"/>
        </w:rPr>
        <w:t>. 7</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3.2. Les valeurs de l’institut ..........................................................</w:t>
      </w:r>
      <w:r w:rsidR="009C13B2">
        <w:rPr>
          <w:rFonts w:ascii="Arial" w:hAnsi="Arial" w:cs="Arial"/>
          <w:b/>
          <w:sz w:val="22"/>
          <w:szCs w:val="22"/>
        </w:rPr>
        <w:t>............................</w:t>
      </w:r>
      <w:r w:rsidRPr="009C13B2">
        <w:rPr>
          <w:rFonts w:ascii="Arial" w:hAnsi="Arial" w:cs="Arial"/>
          <w:b/>
          <w:sz w:val="22"/>
          <w:szCs w:val="22"/>
        </w:rPr>
        <w:t>............</w:t>
      </w:r>
      <w:r w:rsidR="00847606" w:rsidRPr="009C13B2">
        <w:rPr>
          <w:rFonts w:ascii="Arial" w:hAnsi="Arial" w:cs="Arial"/>
          <w:b/>
          <w:sz w:val="22"/>
          <w:szCs w:val="22"/>
        </w:rPr>
        <w:t>..........</w:t>
      </w:r>
      <w:r w:rsidR="009A49C4" w:rsidRPr="009C13B2">
        <w:rPr>
          <w:rFonts w:ascii="Arial" w:hAnsi="Arial" w:cs="Arial"/>
          <w:b/>
          <w:sz w:val="22"/>
          <w:szCs w:val="22"/>
        </w:rPr>
        <w:t>...... 7</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3.2.1. Bienveillance et respect ................................................................................................</w:t>
      </w:r>
      <w:r w:rsidR="00847606" w:rsidRPr="009C13B2">
        <w:rPr>
          <w:rFonts w:ascii="Arial" w:hAnsi="Arial" w:cs="Arial"/>
          <w:sz w:val="22"/>
          <w:szCs w:val="22"/>
        </w:rPr>
        <w:t>...............</w:t>
      </w:r>
      <w:r w:rsidR="009A49C4" w:rsidRPr="009C13B2">
        <w:rPr>
          <w:rFonts w:ascii="Arial" w:hAnsi="Arial" w:cs="Arial"/>
          <w:sz w:val="22"/>
          <w:szCs w:val="22"/>
        </w:rPr>
        <w:t>.. 8</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3.2.2. Solidarité et partage ...................................................................................................</w:t>
      </w:r>
      <w:r w:rsidR="00847606" w:rsidRPr="009C13B2">
        <w:rPr>
          <w:rFonts w:ascii="Arial" w:hAnsi="Arial" w:cs="Arial"/>
          <w:sz w:val="22"/>
          <w:szCs w:val="22"/>
        </w:rPr>
        <w:t>...............</w:t>
      </w:r>
      <w:r w:rsidR="009A49C4" w:rsidRPr="009C13B2">
        <w:rPr>
          <w:rFonts w:ascii="Arial" w:hAnsi="Arial" w:cs="Arial"/>
          <w:sz w:val="22"/>
          <w:szCs w:val="22"/>
        </w:rPr>
        <w:t>..... 8</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3.2.3 Equité ...........................................................................................................................</w:t>
      </w:r>
      <w:r w:rsidR="00847606" w:rsidRPr="009C13B2">
        <w:rPr>
          <w:rFonts w:ascii="Arial" w:hAnsi="Arial" w:cs="Arial"/>
          <w:sz w:val="22"/>
          <w:szCs w:val="22"/>
        </w:rPr>
        <w:t>...............</w:t>
      </w:r>
      <w:r w:rsidR="009A49C4" w:rsidRPr="009C13B2">
        <w:rPr>
          <w:rFonts w:ascii="Arial" w:hAnsi="Arial" w:cs="Arial"/>
          <w:sz w:val="22"/>
          <w:szCs w:val="22"/>
        </w:rPr>
        <w:t>.... 8</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3.2.4 Engagement et honnêteté............................................................................................</w:t>
      </w:r>
      <w:r w:rsidR="00847606" w:rsidRPr="009C13B2">
        <w:rPr>
          <w:rFonts w:ascii="Arial" w:hAnsi="Arial" w:cs="Arial"/>
          <w:sz w:val="22"/>
          <w:szCs w:val="22"/>
        </w:rPr>
        <w:t xml:space="preserve">.................... </w:t>
      </w:r>
      <w:r w:rsidR="009A49C4" w:rsidRPr="009C13B2">
        <w:rPr>
          <w:rFonts w:ascii="Arial" w:hAnsi="Arial" w:cs="Arial"/>
          <w:sz w:val="22"/>
          <w:szCs w:val="22"/>
        </w:rPr>
        <w:t>8</w:t>
      </w:r>
    </w:p>
    <w:p w:rsidR="009A49C4"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3.3. Les évolutions .................................................................</w:t>
      </w:r>
      <w:r w:rsidR="009C13B2">
        <w:rPr>
          <w:rFonts w:ascii="Arial" w:hAnsi="Arial" w:cs="Arial"/>
          <w:b/>
          <w:sz w:val="22"/>
          <w:szCs w:val="22"/>
        </w:rPr>
        <w:t>..............................</w:t>
      </w:r>
      <w:r w:rsidRPr="009C13B2">
        <w:rPr>
          <w:rFonts w:ascii="Arial" w:hAnsi="Arial" w:cs="Arial"/>
          <w:b/>
          <w:sz w:val="22"/>
          <w:szCs w:val="22"/>
        </w:rPr>
        <w:t>..............</w:t>
      </w:r>
      <w:r w:rsidR="00847606" w:rsidRPr="009C13B2">
        <w:rPr>
          <w:rFonts w:ascii="Arial" w:hAnsi="Arial" w:cs="Arial"/>
          <w:b/>
          <w:sz w:val="22"/>
          <w:szCs w:val="22"/>
        </w:rPr>
        <w:t>........</w:t>
      </w:r>
      <w:r w:rsidRPr="009C13B2">
        <w:rPr>
          <w:rFonts w:ascii="Arial" w:hAnsi="Arial" w:cs="Arial"/>
          <w:b/>
          <w:sz w:val="22"/>
          <w:szCs w:val="22"/>
        </w:rPr>
        <w:t>....</w:t>
      </w:r>
      <w:r w:rsidR="00847606" w:rsidRPr="009C13B2">
        <w:rPr>
          <w:rFonts w:ascii="Arial" w:hAnsi="Arial" w:cs="Arial"/>
          <w:b/>
          <w:sz w:val="22"/>
          <w:szCs w:val="22"/>
        </w:rPr>
        <w:t>.</w:t>
      </w:r>
      <w:r w:rsidR="009A49C4" w:rsidRPr="009C13B2">
        <w:rPr>
          <w:rFonts w:ascii="Arial" w:hAnsi="Arial" w:cs="Arial"/>
          <w:b/>
          <w:sz w:val="22"/>
          <w:szCs w:val="22"/>
        </w:rPr>
        <w:t>....... 8</w:t>
      </w:r>
    </w:p>
    <w:p w:rsidR="00BF151B" w:rsidRPr="009C13B2" w:rsidRDefault="009A49C4"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3.3.1. Nouveaux enjeux ........................................................................................................................... 8</w:t>
      </w:r>
      <w:r w:rsidRPr="009C13B2">
        <w:rPr>
          <w:rFonts w:ascii="Arial" w:hAnsi="Arial" w:cs="Arial"/>
          <w:sz w:val="22"/>
          <w:szCs w:val="22"/>
        </w:rPr>
        <w:br/>
        <w:t>3.3.2</w:t>
      </w:r>
      <w:r w:rsidR="00BF151B" w:rsidRPr="009C13B2">
        <w:rPr>
          <w:rFonts w:ascii="Arial" w:hAnsi="Arial" w:cs="Arial"/>
          <w:sz w:val="22"/>
          <w:szCs w:val="22"/>
        </w:rPr>
        <w:t>. Horizon professionnel .......................................................................................</w:t>
      </w:r>
      <w:r w:rsidR="00847606" w:rsidRPr="009C13B2">
        <w:rPr>
          <w:rFonts w:ascii="Arial" w:hAnsi="Arial" w:cs="Arial"/>
          <w:sz w:val="22"/>
          <w:szCs w:val="22"/>
        </w:rPr>
        <w:t>..............</w:t>
      </w:r>
      <w:r w:rsidR="00BF151B" w:rsidRPr="009C13B2">
        <w:rPr>
          <w:rFonts w:ascii="Arial" w:hAnsi="Arial" w:cs="Arial"/>
          <w:sz w:val="22"/>
          <w:szCs w:val="22"/>
        </w:rPr>
        <w:t>........</w:t>
      </w:r>
      <w:r w:rsidR="00847606" w:rsidRPr="009C13B2">
        <w:rPr>
          <w:rFonts w:ascii="Arial" w:hAnsi="Arial" w:cs="Arial"/>
          <w:sz w:val="22"/>
          <w:szCs w:val="22"/>
        </w:rPr>
        <w:t>.</w:t>
      </w:r>
      <w:r w:rsidR="006541EF" w:rsidRPr="009C13B2">
        <w:rPr>
          <w:rFonts w:ascii="Arial" w:hAnsi="Arial" w:cs="Arial"/>
          <w:sz w:val="22"/>
          <w:szCs w:val="22"/>
        </w:rPr>
        <w:t>...... 9</w:t>
      </w:r>
    </w:p>
    <w:p w:rsidR="00BF151B" w:rsidRPr="009C13B2" w:rsidRDefault="00BF151B" w:rsidP="00847606">
      <w:pPr>
        <w:pStyle w:val="Default"/>
        <w:spacing w:line="360" w:lineRule="auto"/>
        <w:ind w:left="-567" w:right="-426"/>
        <w:jc w:val="both"/>
        <w:rPr>
          <w:rFonts w:ascii="Arial" w:hAnsi="Arial" w:cs="Arial"/>
          <w:color w:val="F8BDB2"/>
        </w:rPr>
      </w:pPr>
      <w:r w:rsidRPr="009C13B2">
        <w:rPr>
          <w:rFonts w:ascii="Arial" w:hAnsi="Arial" w:cs="Arial"/>
          <w:b/>
          <w:bCs/>
          <w:color w:val="F8BDB2"/>
        </w:rPr>
        <w:t>4. L’apprenant ...............................................................................................................</w:t>
      </w:r>
      <w:r w:rsidR="009C13B2">
        <w:rPr>
          <w:rFonts w:ascii="Arial" w:hAnsi="Arial" w:cs="Arial"/>
          <w:b/>
          <w:bCs/>
          <w:color w:val="F8BDB2"/>
        </w:rPr>
        <w:t>.</w:t>
      </w:r>
      <w:r w:rsidR="00847606" w:rsidRPr="009C13B2">
        <w:rPr>
          <w:rFonts w:ascii="Arial" w:hAnsi="Arial" w:cs="Arial"/>
          <w:b/>
          <w:bCs/>
          <w:color w:val="F8BDB2"/>
        </w:rPr>
        <w:t>...........</w:t>
      </w:r>
      <w:r w:rsidR="006541EF" w:rsidRPr="009C13B2">
        <w:rPr>
          <w:rFonts w:ascii="Arial" w:hAnsi="Arial" w:cs="Arial"/>
          <w:b/>
          <w:bCs/>
          <w:color w:val="F8BDB2"/>
        </w:rPr>
        <w:t xml:space="preserve"> 9</w:t>
      </w:r>
    </w:p>
    <w:p w:rsidR="00BF151B" w:rsidRPr="009C13B2" w:rsidRDefault="00BF151B" w:rsidP="00847606">
      <w:pPr>
        <w:pStyle w:val="Default"/>
        <w:spacing w:line="360" w:lineRule="auto"/>
        <w:ind w:left="-567" w:right="-426"/>
        <w:jc w:val="both"/>
        <w:rPr>
          <w:rFonts w:ascii="Arial" w:hAnsi="Arial" w:cs="Arial"/>
          <w:color w:val="F8BDB2"/>
        </w:rPr>
      </w:pPr>
      <w:r w:rsidRPr="009C13B2">
        <w:rPr>
          <w:rFonts w:ascii="Arial" w:hAnsi="Arial" w:cs="Arial"/>
          <w:b/>
          <w:bCs/>
          <w:color w:val="F8BDB2"/>
        </w:rPr>
        <w:t>5. La professionnalisation ........................................................................................</w:t>
      </w:r>
      <w:r w:rsidR="009C13B2">
        <w:rPr>
          <w:rFonts w:ascii="Arial" w:hAnsi="Arial" w:cs="Arial"/>
          <w:b/>
          <w:bCs/>
          <w:color w:val="F8BDB2"/>
        </w:rPr>
        <w:t>.........</w:t>
      </w:r>
      <w:r w:rsidR="00847606" w:rsidRPr="009C13B2">
        <w:rPr>
          <w:rFonts w:ascii="Arial" w:hAnsi="Arial" w:cs="Arial"/>
          <w:b/>
          <w:bCs/>
          <w:color w:val="F8BDB2"/>
        </w:rPr>
        <w:t>.....</w:t>
      </w:r>
      <w:r w:rsidR="006541EF" w:rsidRPr="009C13B2">
        <w:rPr>
          <w:rFonts w:ascii="Arial" w:hAnsi="Arial" w:cs="Arial"/>
          <w:b/>
          <w:bCs/>
          <w:color w:val="F8BDB2"/>
        </w:rPr>
        <w:t>. 9</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5.1. L’approche par compétences ............................................................</w:t>
      </w:r>
      <w:r w:rsidR="009C13B2">
        <w:rPr>
          <w:rFonts w:ascii="Arial" w:hAnsi="Arial" w:cs="Arial"/>
          <w:b/>
          <w:sz w:val="22"/>
          <w:szCs w:val="22"/>
        </w:rPr>
        <w:t>............................</w:t>
      </w:r>
      <w:r w:rsidRPr="009C13B2">
        <w:rPr>
          <w:rFonts w:ascii="Arial" w:hAnsi="Arial" w:cs="Arial"/>
          <w:b/>
          <w:sz w:val="22"/>
          <w:szCs w:val="22"/>
        </w:rPr>
        <w:t>..</w:t>
      </w:r>
      <w:r w:rsidR="00847606" w:rsidRPr="009C13B2">
        <w:rPr>
          <w:rFonts w:ascii="Arial" w:hAnsi="Arial" w:cs="Arial"/>
          <w:b/>
          <w:sz w:val="22"/>
          <w:szCs w:val="22"/>
        </w:rPr>
        <w:t>....</w:t>
      </w:r>
      <w:r w:rsidR="006541EF" w:rsidRPr="009C13B2">
        <w:rPr>
          <w:rFonts w:ascii="Arial" w:hAnsi="Arial" w:cs="Arial"/>
          <w:b/>
          <w:sz w:val="22"/>
          <w:szCs w:val="22"/>
        </w:rPr>
        <w:t>..</w:t>
      </w:r>
      <w:r w:rsidR="00847606" w:rsidRPr="009C13B2">
        <w:rPr>
          <w:rFonts w:ascii="Arial" w:hAnsi="Arial" w:cs="Arial"/>
          <w:b/>
          <w:sz w:val="22"/>
          <w:szCs w:val="22"/>
        </w:rPr>
        <w:t>......</w:t>
      </w:r>
      <w:r w:rsidR="006541EF" w:rsidRPr="009C13B2">
        <w:rPr>
          <w:rFonts w:ascii="Arial" w:hAnsi="Arial" w:cs="Arial"/>
          <w:b/>
          <w:sz w:val="22"/>
          <w:szCs w:val="22"/>
        </w:rPr>
        <w:t>.. 9</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5.1.1. Définition ......................................................................................................................</w:t>
      </w:r>
      <w:r w:rsidR="00847606" w:rsidRPr="009C13B2">
        <w:rPr>
          <w:rFonts w:ascii="Arial" w:hAnsi="Arial" w:cs="Arial"/>
          <w:sz w:val="22"/>
          <w:szCs w:val="22"/>
        </w:rPr>
        <w:t>...</w:t>
      </w:r>
      <w:r w:rsidR="006541EF" w:rsidRPr="009C13B2">
        <w:rPr>
          <w:rFonts w:ascii="Arial" w:hAnsi="Arial" w:cs="Arial"/>
          <w:sz w:val="22"/>
          <w:szCs w:val="22"/>
        </w:rPr>
        <w:t>..</w:t>
      </w:r>
      <w:r w:rsidR="00847606" w:rsidRPr="009C13B2">
        <w:rPr>
          <w:rFonts w:ascii="Arial" w:hAnsi="Arial" w:cs="Arial"/>
          <w:sz w:val="22"/>
          <w:szCs w:val="22"/>
        </w:rPr>
        <w:t>............</w:t>
      </w:r>
      <w:r w:rsidR="006541EF" w:rsidRPr="009C13B2">
        <w:rPr>
          <w:rFonts w:ascii="Arial" w:hAnsi="Arial" w:cs="Arial"/>
          <w:sz w:val="22"/>
          <w:szCs w:val="22"/>
        </w:rPr>
        <w:t>. 9</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5.1.2. Situations et construction des compétences ..............................................................</w:t>
      </w:r>
      <w:r w:rsidR="00847606" w:rsidRPr="009C13B2">
        <w:rPr>
          <w:rFonts w:ascii="Arial" w:hAnsi="Arial" w:cs="Arial"/>
          <w:sz w:val="22"/>
          <w:szCs w:val="22"/>
        </w:rPr>
        <w:t>............</w:t>
      </w:r>
      <w:r w:rsidR="006541EF" w:rsidRPr="009C13B2">
        <w:rPr>
          <w:rFonts w:ascii="Arial" w:hAnsi="Arial" w:cs="Arial"/>
          <w:sz w:val="22"/>
          <w:szCs w:val="22"/>
        </w:rPr>
        <w:t>..</w:t>
      </w:r>
      <w:r w:rsidR="00847606" w:rsidRPr="009C13B2">
        <w:rPr>
          <w:rFonts w:ascii="Arial" w:hAnsi="Arial" w:cs="Arial"/>
          <w:sz w:val="22"/>
          <w:szCs w:val="22"/>
        </w:rPr>
        <w:t xml:space="preserve">...... </w:t>
      </w:r>
      <w:r w:rsidR="006541EF" w:rsidRPr="009C13B2">
        <w:rPr>
          <w:rFonts w:ascii="Arial" w:hAnsi="Arial" w:cs="Arial"/>
          <w:sz w:val="22"/>
          <w:szCs w:val="22"/>
        </w:rPr>
        <w:t>9</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5</w:t>
      </w:r>
      <w:r w:rsidR="00847606" w:rsidRPr="009C13B2">
        <w:rPr>
          <w:rFonts w:ascii="Arial" w:hAnsi="Arial" w:cs="Arial"/>
          <w:sz w:val="22"/>
          <w:szCs w:val="22"/>
        </w:rPr>
        <w:t xml:space="preserve">.1.3. Motivation et compétences </w:t>
      </w:r>
      <w:r w:rsidRPr="009C13B2">
        <w:rPr>
          <w:rFonts w:ascii="Arial" w:hAnsi="Arial" w:cs="Arial"/>
          <w:sz w:val="22"/>
          <w:szCs w:val="22"/>
        </w:rPr>
        <w:t>.........................................................................................</w:t>
      </w:r>
      <w:r w:rsidR="00847606" w:rsidRPr="009C13B2">
        <w:rPr>
          <w:rFonts w:ascii="Arial" w:hAnsi="Arial" w:cs="Arial"/>
          <w:sz w:val="22"/>
          <w:szCs w:val="22"/>
        </w:rPr>
        <w:t>................</w:t>
      </w:r>
      <w:r w:rsidRPr="009C13B2">
        <w:rPr>
          <w:rFonts w:ascii="Arial" w:hAnsi="Arial" w:cs="Arial"/>
          <w:sz w:val="22"/>
          <w:szCs w:val="22"/>
        </w:rPr>
        <w:t>.</w:t>
      </w:r>
      <w:r w:rsidR="00847606" w:rsidRPr="009C13B2">
        <w:rPr>
          <w:rFonts w:ascii="Arial" w:hAnsi="Arial" w:cs="Arial"/>
          <w:sz w:val="22"/>
          <w:szCs w:val="22"/>
        </w:rPr>
        <w:t>.</w:t>
      </w:r>
      <w:r w:rsidR="006541EF" w:rsidRPr="009C13B2">
        <w:rPr>
          <w:rFonts w:ascii="Arial" w:hAnsi="Arial" w:cs="Arial"/>
          <w:sz w:val="22"/>
          <w:szCs w:val="22"/>
        </w:rPr>
        <w:t xml:space="preserve"> 10</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5.2. L’identité professionnelle .........................</w:t>
      </w:r>
      <w:r w:rsidR="009C13B2">
        <w:rPr>
          <w:rFonts w:ascii="Arial" w:hAnsi="Arial" w:cs="Arial"/>
          <w:b/>
          <w:sz w:val="22"/>
          <w:szCs w:val="22"/>
        </w:rPr>
        <w:t>............................</w:t>
      </w:r>
      <w:r w:rsidRPr="009C13B2">
        <w:rPr>
          <w:rFonts w:ascii="Arial" w:hAnsi="Arial" w:cs="Arial"/>
          <w:b/>
          <w:sz w:val="22"/>
          <w:szCs w:val="22"/>
        </w:rPr>
        <w:t>............................................</w:t>
      </w:r>
      <w:r w:rsidR="00847606" w:rsidRPr="009C13B2">
        <w:rPr>
          <w:rFonts w:ascii="Arial" w:hAnsi="Arial" w:cs="Arial"/>
          <w:b/>
          <w:sz w:val="22"/>
          <w:szCs w:val="22"/>
        </w:rPr>
        <w:t>...........</w:t>
      </w:r>
      <w:r w:rsidR="006541EF" w:rsidRPr="009C13B2">
        <w:rPr>
          <w:rFonts w:ascii="Arial" w:hAnsi="Arial" w:cs="Arial"/>
          <w:b/>
          <w:sz w:val="22"/>
          <w:szCs w:val="22"/>
        </w:rPr>
        <w:t>. 10</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5.3. Les Principes pédagogiques ..................</w:t>
      </w:r>
      <w:r w:rsidR="009C13B2">
        <w:rPr>
          <w:rFonts w:ascii="Arial" w:hAnsi="Arial" w:cs="Arial"/>
          <w:b/>
          <w:sz w:val="22"/>
          <w:szCs w:val="22"/>
        </w:rPr>
        <w:t>.............................</w:t>
      </w:r>
      <w:r w:rsidRPr="009C13B2">
        <w:rPr>
          <w:rFonts w:ascii="Arial" w:hAnsi="Arial" w:cs="Arial"/>
          <w:b/>
          <w:sz w:val="22"/>
          <w:szCs w:val="22"/>
        </w:rPr>
        <w:t>..............................................</w:t>
      </w:r>
      <w:r w:rsidR="00847606" w:rsidRPr="009C13B2">
        <w:rPr>
          <w:rFonts w:ascii="Arial" w:hAnsi="Arial" w:cs="Arial"/>
          <w:b/>
          <w:sz w:val="22"/>
          <w:szCs w:val="22"/>
        </w:rPr>
        <w:t>........</w:t>
      </w:r>
      <w:r w:rsidR="006541EF" w:rsidRPr="009C13B2">
        <w:rPr>
          <w:rFonts w:ascii="Arial" w:hAnsi="Arial" w:cs="Arial"/>
          <w:b/>
          <w:sz w:val="22"/>
          <w:szCs w:val="22"/>
        </w:rPr>
        <w:t>... 10</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5.3.1. Le socioconstructivisme .............................................................................................</w:t>
      </w:r>
      <w:r w:rsidR="00847606" w:rsidRPr="009C13B2">
        <w:rPr>
          <w:rFonts w:ascii="Arial" w:hAnsi="Arial" w:cs="Arial"/>
          <w:sz w:val="22"/>
          <w:szCs w:val="22"/>
        </w:rPr>
        <w:t>...............</w:t>
      </w:r>
      <w:r w:rsidR="006541EF" w:rsidRPr="009C13B2">
        <w:rPr>
          <w:rFonts w:ascii="Arial" w:hAnsi="Arial" w:cs="Arial"/>
          <w:sz w:val="22"/>
          <w:szCs w:val="22"/>
        </w:rPr>
        <w:t>... 10</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5.3.2. La zone proximale de développement .....................................................................</w:t>
      </w:r>
      <w:r w:rsidR="00847606" w:rsidRPr="009C13B2">
        <w:rPr>
          <w:rFonts w:ascii="Arial" w:hAnsi="Arial" w:cs="Arial"/>
          <w:sz w:val="22"/>
          <w:szCs w:val="22"/>
        </w:rPr>
        <w:t>................</w:t>
      </w:r>
      <w:r w:rsidR="006541EF" w:rsidRPr="009C13B2">
        <w:rPr>
          <w:rFonts w:ascii="Arial" w:hAnsi="Arial" w:cs="Arial"/>
          <w:sz w:val="22"/>
          <w:szCs w:val="22"/>
        </w:rPr>
        <w:t>..... 10</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5.3.3. La réflexivité ............................................................................................................</w:t>
      </w:r>
      <w:r w:rsidR="00847606" w:rsidRPr="009C13B2">
        <w:rPr>
          <w:rFonts w:ascii="Arial" w:hAnsi="Arial" w:cs="Arial"/>
          <w:sz w:val="22"/>
          <w:szCs w:val="22"/>
        </w:rPr>
        <w:t>...............</w:t>
      </w:r>
      <w:r w:rsidR="006541EF" w:rsidRPr="009C13B2">
        <w:rPr>
          <w:rFonts w:ascii="Arial" w:hAnsi="Arial" w:cs="Arial"/>
          <w:sz w:val="22"/>
          <w:szCs w:val="22"/>
        </w:rPr>
        <w:t>...... 10</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lastRenderedPageBreak/>
        <w:t>5.3.4. Le connectivisme .................................................................................................</w:t>
      </w:r>
      <w:r w:rsidR="00847606" w:rsidRPr="009C13B2">
        <w:rPr>
          <w:rFonts w:ascii="Arial" w:hAnsi="Arial" w:cs="Arial"/>
          <w:sz w:val="22"/>
          <w:szCs w:val="22"/>
        </w:rPr>
        <w:t>.............</w:t>
      </w:r>
      <w:r w:rsidRPr="009C13B2">
        <w:rPr>
          <w:rFonts w:ascii="Arial" w:hAnsi="Arial" w:cs="Arial"/>
          <w:sz w:val="22"/>
          <w:szCs w:val="22"/>
        </w:rPr>
        <w:t>...</w:t>
      </w:r>
      <w:r w:rsidR="00847606" w:rsidRPr="009C13B2">
        <w:rPr>
          <w:rFonts w:ascii="Arial" w:hAnsi="Arial" w:cs="Arial"/>
          <w:sz w:val="22"/>
          <w:szCs w:val="22"/>
        </w:rPr>
        <w:t>.</w:t>
      </w:r>
      <w:r w:rsidR="006541EF" w:rsidRPr="009C13B2">
        <w:rPr>
          <w:rFonts w:ascii="Arial" w:hAnsi="Arial" w:cs="Arial"/>
          <w:sz w:val="22"/>
          <w:szCs w:val="22"/>
        </w:rPr>
        <w:t>....... 10</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5.4. Les orientations pédagogiques................................</w:t>
      </w:r>
      <w:r w:rsidR="009C13B2">
        <w:rPr>
          <w:rFonts w:ascii="Arial" w:hAnsi="Arial" w:cs="Arial"/>
          <w:b/>
          <w:sz w:val="22"/>
          <w:szCs w:val="22"/>
        </w:rPr>
        <w:t>............................</w:t>
      </w:r>
      <w:r w:rsidRPr="009C13B2">
        <w:rPr>
          <w:rFonts w:ascii="Arial" w:hAnsi="Arial" w:cs="Arial"/>
          <w:b/>
          <w:sz w:val="22"/>
          <w:szCs w:val="22"/>
        </w:rPr>
        <w:t>..............</w:t>
      </w:r>
      <w:r w:rsidR="00847606" w:rsidRPr="009C13B2">
        <w:rPr>
          <w:rFonts w:ascii="Arial" w:hAnsi="Arial" w:cs="Arial"/>
          <w:b/>
          <w:sz w:val="22"/>
          <w:szCs w:val="22"/>
        </w:rPr>
        <w:t>....</w:t>
      </w:r>
      <w:r w:rsidR="00266A6E" w:rsidRPr="009C13B2">
        <w:rPr>
          <w:rFonts w:ascii="Arial" w:hAnsi="Arial" w:cs="Arial"/>
          <w:b/>
          <w:sz w:val="22"/>
          <w:szCs w:val="22"/>
        </w:rPr>
        <w:t>.</w:t>
      </w:r>
      <w:r w:rsidR="00847606" w:rsidRPr="009C13B2">
        <w:rPr>
          <w:rFonts w:ascii="Arial" w:hAnsi="Arial" w:cs="Arial"/>
          <w:b/>
          <w:sz w:val="22"/>
          <w:szCs w:val="22"/>
        </w:rPr>
        <w:t xml:space="preserve">..................... </w:t>
      </w:r>
      <w:r w:rsidR="006541EF" w:rsidRPr="009C13B2">
        <w:rPr>
          <w:rFonts w:ascii="Arial" w:hAnsi="Arial" w:cs="Arial"/>
          <w:b/>
          <w:sz w:val="22"/>
          <w:szCs w:val="22"/>
        </w:rPr>
        <w:t>10</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5.4.1. Particularité de l’approche modulaire ...............................................................</w:t>
      </w:r>
      <w:r w:rsidR="00847606" w:rsidRPr="009C13B2">
        <w:rPr>
          <w:rFonts w:ascii="Arial" w:hAnsi="Arial" w:cs="Arial"/>
          <w:sz w:val="22"/>
          <w:szCs w:val="22"/>
        </w:rPr>
        <w:t>........</w:t>
      </w:r>
      <w:r w:rsidR="00266A6E" w:rsidRPr="009C13B2">
        <w:rPr>
          <w:rFonts w:ascii="Arial" w:hAnsi="Arial" w:cs="Arial"/>
          <w:sz w:val="22"/>
          <w:szCs w:val="22"/>
        </w:rPr>
        <w:t>.</w:t>
      </w:r>
      <w:r w:rsidR="00847606" w:rsidRPr="009C13B2">
        <w:rPr>
          <w:rFonts w:ascii="Arial" w:hAnsi="Arial" w:cs="Arial"/>
          <w:sz w:val="22"/>
          <w:szCs w:val="22"/>
        </w:rPr>
        <w:t xml:space="preserve">................... </w:t>
      </w:r>
      <w:r w:rsidR="006541EF" w:rsidRPr="009C13B2">
        <w:rPr>
          <w:rFonts w:ascii="Arial" w:hAnsi="Arial" w:cs="Arial"/>
          <w:sz w:val="22"/>
          <w:szCs w:val="22"/>
        </w:rPr>
        <w:t>11</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5.4.2. Alternance intégrative .....................................................................................</w:t>
      </w:r>
      <w:r w:rsidR="00847606" w:rsidRPr="009C13B2">
        <w:rPr>
          <w:rFonts w:ascii="Arial" w:hAnsi="Arial" w:cs="Arial"/>
          <w:sz w:val="22"/>
          <w:szCs w:val="22"/>
        </w:rPr>
        <w:t>...........</w:t>
      </w:r>
      <w:r w:rsidR="00266A6E" w:rsidRPr="009C13B2">
        <w:rPr>
          <w:rFonts w:ascii="Arial" w:hAnsi="Arial" w:cs="Arial"/>
          <w:sz w:val="22"/>
          <w:szCs w:val="22"/>
        </w:rPr>
        <w:t>.</w:t>
      </w:r>
      <w:r w:rsidR="00847606" w:rsidRPr="009C13B2">
        <w:rPr>
          <w:rFonts w:ascii="Arial" w:hAnsi="Arial" w:cs="Arial"/>
          <w:sz w:val="22"/>
          <w:szCs w:val="22"/>
        </w:rPr>
        <w:t>...</w:t>
      </w:r>
      <w:r w:rsidR="006541EF" w:rsidRPr="009C13B2">
        <w:rPr>
          <w:rFonts w:ascii="Arial" w:hAnsi="Arial" w:cs="Arial"/>
          <w:sz w:val="22"/>
          <w:szCs w:val="22"/>
        </w:rPr>
        <w:t>.............. 11</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5.4.3. L’Accompagnement Pédagogique Individualisé .........................................................</w:t>
      </w:r>
      <w:r w:rsidR="00266A6E" w:rsidRPr="009C13B2">
        <w:rPr>
          <w:rFonts w:ascii="Arial" w:hAnsi="Arial" w:cs="Arial"/>
          <w:sz w:val="22"/>
          <w:szCs w:val="22"/>
        </w:rPr>
        <w:t>..</w:t>
      </w:r>
      <w:r w:rsidR="00847606" w:rsidRPr="009C13B2">
        <w:rPr>
          <w:rFonts w:ascii="Arial" w:hAnsi="Arial" w:cs="Arial"/>
          <w:sz w:val="22"/>
          <w:szCs w:val="22"/>
        </w:rPr>
        <w:t>.............</w:t>
      </w:r>
      <w:r w:rsidR="006541EF" w:rsidRPr="009C13B2">
        <w:rPr>
          <w:rFonts w:ascii="Arial" w:hAnsi="Arial" w:cs="Arial"/>
          <w:sz w:val="22"/>
          <w:szCs w:val="22"/>
        </w:rPr>
        <w:t>... 11</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5.4.4. Le suivi pédagogique ...............................................................................................</w:t>
      </w:r>
      <w:r w:rsidR="00847606" w:rsidRPr="009C13B2">
        <w:rPr>
          <w:rFonts w:ascii="Arial" w:hAnsi="Arial" w:cs="Arial"/>
          <w:sz w:val="22"/>
          <w:szCs w:val="22"/>
        </w:rPr>
        <w:t>......</w:t>
      </w:r>
      <w:r w:rsidR="00266A6E" w:rsidRPr="009C13B2">
        <w:rPr>
          <w:rFonts w:ascii="Arial" w:hAnsi="Arial" w:cs="Arial"/>
          <w:sz w:val="22"/>
          <w:szCs w:val="22"/>
        </w:rPr>
        <w:t>.</w:t>
      </w:r>
      <w:r w:rsidR="00847606" w:rsidRPr="009C13B2">
        <w:rPr>
          <w:rFonts w:ascii="Arial" w:hAnsi="Arial" w:cs="Arial"/>
          <w:sz w:val="22"/>
          <w:szCs w:val="22"/>
        </w:rPr>
        <w:t>.......</w:t>
      </w:r>
      <w:r w:rsidR="006541EF" w:rsidRPr="009C13B2">
        <w:rPr>
          <w:rFonts w:ascii="Arial" w:hAnsi="Arial" w:cs="Arial"/>
          <w:sz w:val="22"/>
          <w:szCs w:val="22"/>
        </w:rPr>
        <w:t>...... 11</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5.4.5. Les principes d’évaluation ...................................................................................</w:t>
      </w:r>
      <w:r w:rsidR="00847606" w:rsidRPr="009C13B2">
        <w:rPr>
          <w:rFonts w:ascii="Arial" w:hAnsi="Arial" w:cs="Arial"/>
          <w:sz w:val="22"/>
          <w:szCs w:val="22"/>
        </w:rPr>
        <w:t>.......</w:t>
      </w:r>
      <w:r w:rsidR="00266A6E" w:rsidRPr="009C13B2">
        <w:rPr>
          <w:rFonts w:ascii="Arial" w:hAnsi="Arial" w:cs="Arial"/>
          <w:sz w:val="22"/>
          <w:szCs w:val="22"/>
        </w:rPr>
        <w:t>.</w:t>
      </w:r>
      <w:r w:rsidR="00847606" w:rsidRPr="009C13B2">
        <w:rPr>
          <w:rFonts w:ascii="Arial" w:hAnsi="Arial" w:cs="Arial"/>
          <w:sz w:val="22"/>
          <w:szCs w:val="22"/>
        </w:rPr>
        <w:t>.......</w:t>
      </w:r>
      <w:r w:rsidR="006541EF" w:rsidRPr="009C13B2">
        <w:rPr>
          <w:rFonts w:ascii="Arial" w:hAnsi="Arial" w:cs="Arial"/>
          <w:sz w:val="22"/>
          <w:szCs w:val="22"/>
        </w:rPr>
        <w:t>.......... 12</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5.4.6. Démarche projet ...................................................................................................</w:t>
      </w:r>
      <w:r w:rsidR="00847606" w:rsidRPr="009C13B2">
        <w:rPr>
          <w:rFonts w:ascii="Arial" w:hAnsi="Arial" w:cs="Arial"/>
          <w:sz w:val="22"/>
          <w:szCs w:val="22"/>
        </w:rPr>
        <w:t>..</w:t>
      </w:r>
      <w:r w:rsidR="00266A6E" w:rsidRPr="009C13B2">
        <w:rPr>
          <w:rFonts w:ascii="Arial" w:hAnsi="Arial" w:cs="Arial"/>
          <w:sz w:val="22"/>
          <w:szCs w:val="22"/>
        </w:rPr>
        <w:t>.</w:t>
      </w:r>
      <w:r w:rsidR="00847606" w:rsidRPr="009C13B2">
        <w:rPr>
          <w:rFonts w:ascii="Arial" w:hAnsi="Arial" w:cs="Arial"/>
          <w:sz w:val="22"/>
          <w:szCs w:val="22"/>
        </w:rPr>
        <w:t>.............</w:t>
      </w:r>
      <w:r w:rsidR="006541EF" w:rsidRPr="009C13B2">
        <w:rPr>
          <w:rFonts w:ascii="Arial" w:hAnsi="Arial" w:cs="Arial"/>
          <w:sz w:val="22"/>
          <w:szCs w:val="22"/>
        </w:rPr>
        <w:t>........ 12</w:t>
      </w:r>
    </w:p>
    <w:p w:rsidR="00BF151B" w:rsidRPr="009C13B2" w:rsidRDefault="00BF151B" w:rsidP="00847606">
      <w:pPr>
        <w:pStyle w:val="Default"/>
        <w:spacing w:line="360" w:lineRule="auto"/>
        <w:ind w:left="-567" w:right="-426"/>
        <w:jc w:val="both"/>
        <w:rPr>
          <w:rFonts w:ascii="Arial" w:hAnsi="Arial" w:cs="Arial"/>
          <w:color w:val="F8BDB2"/>
        </w:rPr>
      </w:pPr>
      <w:r w:rsidRPr="009C13B2">
        <w:rPr>
          <w:rFonts w:ascii="Arial" w:hAnsi="Arial" w:cs="Arial"/>
          <w:b/>
          <w:bCs/>
          <w:color w:val="F8BDB2"/>
        </w:rPr>
        <w:t>6. Ingénierie pédagogique ................................................................................</w:t>
      </w:r>
      <w:r w:rsidR="00847606" w:rsidRPr="009C13B2">
        <w:rPr>
          <w:rFonts w:ascii="Arial" w:hAnsi="Arial" w:cs="Arial"/>
          <w:b/>
          <w:bCs/>
          <w:color w:val="F8BDB2"/>
        </w:rPr>
        <w:t>...........</w:t>
      </w:r>
      <w:r w:rsidR="009C13B2">
        <w:rPr>
          <w:rFonts w:ascii="Arial" w:hAnsi="Arial" w:cs="Arial"/>
          <w:b/>
          <w:bCs/>
          <w:color w:val="F8BDB2"/>
        </w:rPr>
        <w:t>....</w:t>
      </w:r>
      <w:r w:rsidR="006541EF" w:rsidRPr="009C13B2">
        <w:rPr>
          <w:rFonts w:ascii="Arial" w:hAnsi="Arial" w:cs="Arial"/>
          <w:b/>
          <w:bCs/>
          <w:color w:val="F8BDB2"/>
        </w:rPr>
        <w:t>...... 12</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6.1. Organisation pédagogique .................................</w:t>
      </w:r>
      <w:r w:rsidR="009C13B2">
        <w:rPr>
          <w:rFonts w:ascii="Arial" w:hAnsi="Arial" w:cs="Arial"/>
          <w:b/>
          <w:sz w:val="22"/>
          <w:szCs w:val="22"/>
        </w:rPr>
        <w:t>.............................</w:t>
      </w:r>
      <w:r w:rsidRPr="009C13B2">
        <w:rPr>
          <w:rFonts w:ascii="Arial" w:hAnsi="Arial" w:cs="Arial"/>
          <w:b/>
          <w:sz w:val="22"/>
          <w:szCs w:val="22"/>
        </w:rPr>
        <w:t>...........</w:t>
      </w:r>
      <w:r w:rsidR="00847606" w:rsidRPr="009C13B2">
        <w:rPr>
          <w:rFonts w:ascii="Arial" w:hAnsi="Arial" w:cs="Arial"/>
          <w:b/>
          <w:sz w:val="22"/>
          <w:szCs w:val="22"/>
        </w:rPr>
        <w:t>.........</w:t>
      </w:r>
      <w:r w:rsidRPr="009C13B2">
        <w:rPr>
          <w:rFonts w:ascii="Arial" w:hAnsi="Arial" w:cs="Arial"/>
          <w:b/>
          <w:sz w:val="22"/>
          <w:szCs w:val="22"/>
        </w:rPr>
        <w:t>..................</w:t>
      </w:r>
      <w:r w:rsidR="00266A6E" w:rsidRPr="009C13B2">
        <w:rPr>
          <w:rFonts w:ascii="Arial" w:hAnsi="Arial" w:cs="Arial"/>
          <w:b/>
          <w:sz w:val="22"/>
          <w:szCs w:val="22"/>
        </w:rPr>
        <w:t>.</w:t>
      </w:r>
      <w:r w:rsidR="006541EF" w:rsidRPr="009C13B2">
        <w:rPr>
          <w:rFonts w:ascii="Arial" w:hAnsi="Arial" w:cs="Arial"/>
          <w:b/>
          <w:sz w:val="22"/>
          <w:szCs w:val="22"/>
        </w:rPr>
        <w:t>...... 12</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 xml:space="preserve">6.1.1. Du référentiel de formation à la mise en </w:t>
      </w:r>
      <w:r w:rsidR="009C13B2" w:rsidRPr="009C13B2">
        <w:rPr>
          <w:rFonts w:ascii="Arial" w:hAnsi="Arial" w:cs="Arial"/>
          <w:sz w:val="22"/>
          <w:szCs w:val="22"/>
        </w:rPr>
        <w:t>œuvre</w:t>
      </w:r>
      <w:r w:rsidRPr="009C13B2">
        <w:rPr>
          <w:rFonts w:ascii="Arial" w:hAnsi="Arial" w:cs="Arial"/>
          <w:sz w:val="22"/>
          <w:szCs w:val="22"/>
        </w:rPr>
        <w:t xml:space="preserve"> des séquences pédagogiques ....</w:t>
      </w:r>
      <w:r w:rsidR="00847606" w:rsidRPr="009C13B2">
        <w:rPr>
          <w:rFonts w:ascii="Arial" w:hAnsi="Arial" w:cs="Arial"/>
          <w:sz w:val="22"/>
          <w:szCs w:val="22"/>
        </w:rPr>
        <w:t>.............</w:t>
      </w:r>
      <w:r w:rsidRPr="009C13B2">
        <w:rPr>
          <w:rFonts w:ascii="Arial" w:hAnsi="Arial" w:cs="Arial"/>
          <w:sz w:val="22"/>
          <w:szCs w:val="22"/>
        </w:rPr>
        <w:t>.</w:t>
      </w:r>
      <w:r w:rsidR="00266A6E" w:rsidRPr="009C13B2">
        <w:rPr>
          <w:rFonts w:ascii="Arial" w:hAnsi="Arial" w:cs="Arial"/>
          <w:sz w:val="22"/>
          <w:szCs w:val="22"/>
        </w:rPr>
        <w:t>..</w:t>
      </w:r>
      <w:r w:rsidR="006541EF" w:rsidRPr="009C13B2">
        <w:rPr>
          <w:rFonts w:ascii="Arial" w:hAnsi="Arial" w:cs="Arial"/>
          <w:sz w:val="22"/>
          <w:szCs w:val="22"/>
        </w:rPr>
        <w:t>...... 12</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6.1.2. Méthodes pédagogiques ........................................................................................</w:t>
      </w:r>
      <w:r w:rsidR="00847606" w:rsidRPr="009C13B2">
        <w:rPr>
          <w:rFonts w:ascii="Arial" w:hAnsi="Arial" w:cs="Arial"/>
          <w:sz w:val="22"/>
          <w:szCs w:val="22"/>
        </w:rPr>
        <w:t>..............</w:t>
      </w:r>
      <w:r w:rsidR="00266A6E" w:rsidRPr="009C13B2">
        <w:rPr>
          <w:rFonts w:ascii="Arial" w:hAnsi="Arial" w:cs="Arial"/>
          <w:sz w:val="22"/>
          <w:szCs w:val="22"/>
        </w:rPr>
        <w:t>.</w:t>
      </w:r>
      <w:r w:rsidR="006541EF" w:rsidRPr="009C13B2">
        <w:rPr>
          <w:rFonts w:ascii="Arial" w:hAnsi="Arial" w:cs="Arial"/>
          <w:sz w:val="22"/>
          <w:szCs w:val="22"/>
        </w:rPr>
        <w:t>....... 12</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6.1.3. Organisation des groupes ........................................................................................</w:t>
      </w:r>
      <w:r w:rsidR="00847606" w:rsidRPr="009C13B2">
        <w:rPr>
          <w:rFonts w:ascii="Arial" w:hAnsi="Arial" w:cs="Arial"/>
          <w:sz w:val="22"/>
          <w:szCs w:val="22"/>
        </w:rPr>
        <w:t>............</w:t>
      </w:r>
      <w:r w:rsidR="00266A6E" w:rsidRPr="009C13B2">
        <w:rPr>
          <w:rFonts w:ascii="Arial" w:hAnsi="Arial" w:cs="Arial"/>
          <w:sz w:val="22"/>
          <w:szCs w:val="22"/>
        </w:rPr>
        <w:t>.</w:t>
      </w:r>
      <w:r w:rsidR="00847606" w:rsidRPr="009C13B2">
        <w:rPr>
          <w:rFonts w:ascii="Arial" w:hAnsi="Arial" w:cs="Arial"/>
          <w:sz w:val="22"/>
          <w:szCs w:val="22"/>
        </w:rPr>
        <w:t>.</w:t>
      </w:r>
      <w:r w:rsidR="006541EF" w:rsidRPr="009C13B2">
        <w:rPr>
          <w:rFonts w:ascii="Arial" w:hAnsi="Arial" w:cs="Arial"/>
          <w:sz w:val="22"/>
          <w:szCs w:val="22"/>
        </w:rPr>
        <w:t>...... 13</w:t>
      </w:r>
      <w:r w:rsidRPr="009C13B2">
        <w:rPr>
          <w:rFonts w:ascii="Arial" w:hAnsi="Arial" w:cs="Arial"/>
          <w:sz w:val="22"/>
          <w:szCs w:val="22"/>
        </w:rPr>
        <w:t xml:space="preserve"> </w:t>
      </w:r>
      <w:r w:rsidRPr="009C13B2">
        <w:rPr>
          <w:rFonts w:ascii="Arial" w:hAnsi="Arial" w:cs="Arial"/>
          <w:sz w:val="22"/>
          <w:szCs w:val="22"/>
        </w:rPr>
        <w:br/>
        <w:t>6.1.4. Alternance intégrative ...................................................................................</w:t>
      </w:r>
      <w:r w:rsidR="00847606" w:rsidRPr="009C13B2">
        <w:rPr>
          <w:rFonts w:ascii="Arial" w:hAnsi="Arial" w:cs="Arial"/>
          <w:sz w:val="22"/>
          <w:szCs w:val="22"/>
        </w:rPr>
        <w:t>..............</w:t>
      </w:r>
      <w:r w:rsidRPr="009C13B2">
        <w:rPr>
          <w:rFonts w:ascii="Arial" w:hAnsi="Arial" w:cs="Arial"/>
          <w:sz w:val="22"/>
          <w:szCs w:val="22"/>
        </w:rPr>
        <w:t>.............</w:t>
      </w:r>
      <w:r w:rsidR="00847606" w:rsidRPr="009C13B2">
        <w:rPr>
          <w:rFonts w:ascii="Arial" w:hAnsi="Arial" w:cs="Arial"/>
          <w:sz w:val="22"/>
          <w:szCs w:val="22"/>
        </w:rPr>
        <w:t>.</w:t>
      </w:r>
      <w:r w:rsidR="006541EF" w:rsidRPr="009C13B2">
        <w:rPr>
          <w:rFonts w:ascii="Arial" w:hAnsi="Arial" w:cs="Arial"/>
          <w:sz w:val="22"/>
          <w:szCs w:val="22"/>
        </w:rPr>
        <w:t>... 13</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6.1.5. Suivi pédagogique ........................................................................................</w:t>
      </w:r>
      <w:r w:rsidR="00847606" w:rsidRPr="009C13B2">
        <w:rPr>
          <w:rFonts w:ascii="Arial" w:hAnsi="Arial" w:cs="Arial"/>
          <w:sz w:val="22"/>
          <w:szCs w:val="22"/>
        </w:rPr>
        <w:t>.............</w:t>
      </w:r>
      <w:r w:rsidRPr="009C13B2">
        <w:rPr>
          <w:rFonts w:ascii="Arial" w:hAnsi="Arial" w:cs="Arial"/>
          <w:sz w:val="22"/>
          <w:szCs w:val="22"/>
        </w:rPr>
        <w:t>......</w:t>
      </w:r>
      <w:r w:rsidR="00266A6E" w:rsidRPr="009C13B2">
        <w:rPr>
          <w:rFonts w:ascii="Arial" w:hAnsi="Arial" w:cs="Arial"/>
          <w:sz w:val="22"/>
          <w:szCs w:val="22"/>
        </w:rPr>
        <w:t>..</w:t>
      </w:r>
      <w:r w:rsidR="006541EF" w:rsidRPr="009C13B2">
        <w:rPr>
          <w:rFonts w:ascii="Arial" w:hAnsi="Arial" w:cs="Arial"/>
          <w:sz w:val="22"/>
          <w:szCs w:val="22"/>
        </w:rPr>
        <w:t>........... 13</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6.2. Dispositif d’évaluation ..........</w:t>
      </w:r>
      <w:r w:rsidR="009C13B2">
        <w:rPr>
          <w:rFonts w:ascii="Arial" w:hAnsi="Arial" w:cs="Arial"/>
          <w:b/>
          <w:sz w:val="22"/>
          <w:szCs w:val="22"/>
        </w:rPr>
        <w:t>.............................</w:t>
      </w:r>
      <w:r w:rsidRPr="009C13B2">
        <w:rPr>
          <w:rFonts w:ascii="Arial" w:hAnsi="Arial" w:cs="Arial"/>
          <w:b/>
          <w:sz w:val="22"/>
          <w:szCs w:val="22"/>
        </w:rPr>
        <w:t>...............................................</w:t>
      </w:r>
      <w:r w:rsidR="00847606" w:rsidRPr="009C13B2">
        <w:rPr>
          <w:rFonts w:ascii="Arial" w:hAnsi="Arial" w:cs="Arial"/>
          <w:b/>
          <w:sz w:val="22"/>
          <w:szCs w:val="22"/>
        </w:rPr>
        <w:t>.........</w:t>
      </w:r>
      <w:r w:rsidRPr="009C13B2">
        <w:rPr>
          <w:rFonts w:ascii="Arial" w:hAnsi="Arial" w:cs="Arial"/>
          <w:b/>
          <w:sz w:val="22"/>
          <w:szCs w:val="22"/>
        </w:rPr>
        <w:t>..</w:t>
      </w:r>
      <w:r w:rsidR="00266A6E" w:rsidRPr="009C13B2">
        <w:rPr>
          <w:rFonts w:ascii="Arial" w:hAnsi="Arial" w:cs="Arial"/>
          <w:b/>
          <w:sz w:val="22"/>
          <w:szCs w:val="22"/>
        </w:rPr>
        <w:t>.</w:t>
      </w:r>
      <w:r w:rsidR="006541EF" w:rsidRPr="009C13B2">
        <w:rPr>
          <w:rFonts w:ascii="Arial" w:hAnsi="Arial" w:cs="Arial"/>
          <w:b/>
          <w:sz w:val="22"/>
          <w:szCs w:val="22"/>
        </w:rPr>
        <w:t>................ 14</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 xml:space="preserve">6.2.1. Mise en </w:t>
      </w:r>
      <w:r w:rsidR="009C13B2" w:rsidRPr="009C13B2">
        <w:rPr>
          <w:rFonts w:ascii="Arial" w:hAnsi="Arial" w:cs="Arial"/>
          <w:sz w:val="22"/>
          <w:szCs w:val="22"/>
        </w:rPr>
        <w:t>œuvre</w:t>
      </w:r>
      <w:r w:rsidRPr="009C13B2">
        <w:rPr>
          <w:rFonts w:ascii="Arial" w:hAnsi="Arial" w:cs="Arial"/>
          <w:sz w:val="22"/>
          <w:szCs w:val="22"/>
        </w:rPr>
        <w:t xml:space="preserve"> des évaluations formatives et normatives ..............................</w:t>
      </w:r>
      <w:r w:rsidR="00847606" w:rsidRPr="009C13B2">
        <w:rPr>
          <w:rFonts w:ascii="Arial" w:hAnsi="Arial" w:cs="Arial"/>
          <w:sz w:val="22"/>
          <w:szCs w:val="22"/>
        </w:rPr>
        <w:t>.........</w:t>
      </w:r>
      <w:r w:rsidR="00266A6E" w:rsidRPr="009C13B2">
        <w:rPr>
          <w:rFonts w:ascii="Arial" w:hAnsi="Arial" w:cs="Arial"/>
          <w:sz w:val="22"/>
          <w:szCs w:val="22"/>
        </w:rPr>
        <w:t>..</w:t>
      </w:r>
      <w:r w:rsidR="00847606" w:rsidRPr="009C13B2">
        <w:rPr>
          <w:rFonts w:ascii="Arial" w:hAnsi="Arial" w:cs="Arial"/>
          <w:sz w:val="22"/>
          <w:szCs w:val="22"/>
        </w:rPr>
        <w:t>.....</w:t>
      </w:r>
      <w:r w:rsidR="006541EF" w:rsidRPr="009C13B2">
        <w:rPr>
          <w:rFonts w:ascii="Arial" w:hAnsi="Arial" w:cs="Arial"/>
          <w:sz w:val="22"/>
          <w:szCs w:val="22"/>
        </w:rPr>
        <w:t>............. 14</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6.2.2. Place de l’auto évaluation ........................................................................</w:t>
      </w:r>
      <w:r w:rsidR="00847606" w:rsidRPr="009C13B2">
        <w:rPr>
          <w:rFonts w:ascii="Arial" w:hAnsi="Arial" w:cs="Arial"/>
          <w:sz w:val="22"/>
          <w:szCs w:val="22"/>
        </w:rPr>
        <w:t>..............</w:t>
      </w:r>
      <w:r w:rsidRPr="009C13B2">
        <w:rPr>
          <w:rFonts w:ascii="Arial" w:hAnsi="Arial" w:cs="Arial"/>
          <w:sz w:val="22"/>
          <w:szCs w:val="22"/>
        </w:rPr>
        <w:t>....</w:t>
      </w:r>
      <w:r w:rsidR="00266A6E" w:rsidRPr="009C13B2">
        <w:rPr>
          <w:rFonts w:ascii="Arial" w:hAnsi="Arial" w:cs="Arial"/>
          <w:sz w:val="22"/>
          <w:szCs w:val="22"/>
        </w:rPr>
        <w:t>..</w:t>
      </w:r>
      <w:r w:rsidR="006541EF" w:rsidRPr="009C13B2">
        <w:rPr>
          <w:rFonts w:ascii="Arial" w:hAnsi="Arial" w:cs="Arial"/>
          <w:sz w:val="22"/>
          <w:szCs w:val="22"/>
        </w:rPr>
        <w:t>................. 14</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6.2.3. Prévention rupture des parcours ..............................................................</w:t>
      </w:r>
      <w:r w:rsidR="00847606" w:rsidRPr="009C13B2">
        <w:rPr>
          <w:rFonts w:ascii="Arial" w:hAnsi="Arial" w:cs="Arial"/>
          <w:sz w:val="22"/>
          <w:szCs w:val="22"/>
        </w:rPr>
        <w:t>...............</w:t>
      </w:r>
      <w:r w:rsidRPr="009C13B2">
        <w:rPr>
          <w:rFonts w:ascii="Arial" w:hAnsi="Arial" w:cs="Arial"/>
          <w:sz w:val="22"/>
          <w:szCs w:val="22"/>
        </w:rPr>
        <w:t>....</w:t>
      </w:r>
      <w:r w:rsidR="00266A6E" w:rsidRPr="009C13B2">
        <w:rPr>
          <w:rFonts w:ascii="Arial" w:hAnsi="Arial" w:cs="Arial"/>
          <w:sz w:val="22"/>
          <w:szCs w:val="22"/>
        </w:rPr>
        <w:t>.</w:t>
      </w:r>
      <w:r w:rsidR="006541EF" w:rsidRPr="009C13B2">
        <w:rPr>
          <w:rFonts w:ascii="Arial" w:hAnsi="Arial" w:cs="Arial"/>
          <w:sz w:val="22"/>
          <w:szCs w:val="22"/>
        </w:rPr>
        <w:t>................ 14</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6.3. Ressources pédagogiques et matérielles à disposition de l’apprenant .......</w:t>
      </w:r>
      <w:r w:rsidR="00847606" w:rsidRPr="009C13B2">
        <w:rPr>
          <w:rFonts w:ascii="Arial" w:hAnsi="Arial" w:cs="Arial"/>
          <w:b/>
          <w:sz w:val="22"/>
          <w:szCs w:val="22"/>
        </w:rPr>
        <w:t>.........</w:t>
      </w:r>
      <w:r w:rsidR="009C13B2">
        <w:rPr>
          <w:rFonts w:ascii="Arial" w:hAnsi="Arial" w:cs="Arial"/>
          <w:b/>
          <w:sz w:val="22"/>
          <w:szCs w:val="22"/>
        </w:rPr>
        <w:t>....</w:t>
      </w:r>
      <w:r w:rsidR="006541EF" w:rsidRPr="009C13B2">
        <w:rPr>
          <w:rFonts w:ascii="Arial" w:hAnsi="Arial" w:cs="Arial"/>
          <w:b/>
          <w:sz w:val="22"/>
          <w:szCs w:val="22"/>
        </w:rPr>
        <w:t>.............. 14</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6.3.1. Le Centre de Documentation et d’Information (CDI) .........................................</w:t>
      </w:r>
      <w:r w:rsidR="00847606" w:rsidRPr="009C13B2">
        <w:rPr>
          <w:rFonts w:ascii="Arial" w:hAnsi="Arial" w:cs="Arial"/>
          <w:sz w:val="22"/>
          <w:szCs w:val="22"/>
        </w:rPr>
        <w:t>...........</w:t>
      </w:r>
      <w:r w:rsidR="00266A6E" w:rsidRPr="009C13B2">
        <w:rPr>
          <w:rFonts w:ascii="Arial" w:hAnsi="Arial" w:cs="Arial"/>
          <w:sz w:val="22"/>
          <w:szCs w:val="22"/>
        </w:rPr>
        <w:t>..</w:t>
      </w:r>
      <w:r w:rsidR="00847606" w:rsidRPr="009C13B2">
        <w:rPr>
          <w:rFonts w:ascii="Arial" w:hAnsi="Arial" w:cs="Arial"/>
          <w:sz w:val="22"/>
          <w:szCs w:val="22"/>
        </w:rPr>
        <w:t>...</w:t>
      </w:r>
      <w:r w:rsidRPr="009C13B2">
        <w:rPr>
          <w:rFonts w:ascii="Arial" w:hAnsi="Arial" w:cs="Arial"/>
          <w:sz w:val="22"/>
          <w:szCs w:val="22"/>
        </w:rPr>
        <w:t>..</w:t>
      </w:r>
      <w:r w:rsidR="00847606" w:rsidRPr="009C13B2">
        <w:rPr>
          <w:rFonts w:ascii="Arial" w:hAnsi="Arial" w:cs="Arial"/>
          <w:sz w:val="22"/>
          <w:szCs w:val="22"/>
        </w:rPr>
        <w:t>.......</w:t>
      </w:r>
      <w:r w:rsidR="006541EF" w:rsidRPr="009C13B2">
        <w:rPr>
          <w:rFonts w:ascii="Arial" w:hAnsi="Arial" w:cs="Arial"/>
          <w:sz w:val="22"/>
          <w:szCs w:val="22"/>
        </w:rPr>
        <w:t>... 14</w:t>
      </w:r>
    </w:p>
    <w:p w:rsidR="00BF151B" w:rsidRPr="009C13B2" w:rsidRDefault="00BF151B" w:rsidP="00847606">
      <w:pPr>
        <w:pStyle w:val="Default"/>
        <w:spacing w:line="360" w:lineRule="auto"/>
        <w:ind w:left="-567" w:right="-426"/>
        <w:jc w:val="both"/>
        <w:rPr>
          <w:rFonts w:ascii="Arial" w:hAnsi="Arial" w:cs="Arial"/>
          <w:sz w:val="22"/>
          <w:szCs w:val="22"/>
        </w:rPr>
      </w:pPr>
      <w:r w:rsidRPr="009C13B2">
        <w:rPr>
          <w:rFonts w:ascii="Arial" w:hAnsi="Arial" w:cs="Arial"/>
          <w:sz w:val="22"/>
          <w:szCs w:val="22"/>
        </w:rPr>
        <w:t>6.3.2. Matériel informatique .................................................................................</w:t>
      </w:r>
      <w:r w:rsidR="00847606" w:rsidRPr="009C13B2">
        <w:rPr>
          <w:rFonts w:ascii="Arial" w:hAnsi="Arial" w:cs="Arial"/>
          <w:sz w:val="22"/>
          <w:szCs w:val="22"/>
        </w:rPr>
        <w:t>...............</w:t>
      </w:r>
      <w:r w:rsidRPr="009C13B2">
        <w:rPr>
          <w:rFonts w:ascii="Arial" w:hAnsi="Arial" w:cs="Arial"/>
          <w:sz w:val="22"/>
          <w:szCs w:val="22"/>
        </w:rPr>
        <w:t>....</w:t>
      </w:r>
      <w:r w:rsidR="00266A6E" w:rsidRPr="009C13B2">
        <w:rPr>
          <w:rFonts w:ascii="Arial" w:hAnsi="Arial" w:cs="Arial"/>
          <w:sz w:val="22"/>
          <w:szCs w:val="22"/>
        </w:rPr>
        <w:t>.</w:t>
      </w:r>
      <w:r w:rsidRPr="009C13B2">
        <w:rPr>
          <w:rFonts w:ascii="Arial" w:hAnsi="Arial" w:cs="Arial"/>
          <w:sz w:val="22"/>
          <w:szCs w:val="22"/>
        </w:rPr>
        <w:t>....</w:t>
      </w:r>
      <w:r w:rsidR="00847606" w:rsidRPr="009C13B2">
        <w:rPr>
          <w:rFonts w:ascii="Arial" w:hAnsi="Arial" w:cs="Arial"/>
          <w:sz w:val="22"/>
          <w:szCs w:val="22"/>
        </w:rPr>
        <w:t>.........</w:t>
      </w:r>
      <w:r w:rsidR="006541EF" w:rsidRPr="009C13B2">
        <w:rPr>
          <w:rFonts w:ascii="Arial" w:hAnsi="Arial" w:cs="Arial"/>
          <w:sz w:val="22"/>
          <w:szCs w:val="22"/>
        </w:rPr>
        <w:t>.. 15</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6.4. Évaluation du dispositif et démarche qualité ..................................................</w:t>
      </w:r>
      <w:r w:rsidR="00847606" w:rsidRPr="009C13B2">
        <w:rPr>
          <w:rFonts w:ascii="Arial" w:hAnsi="Arial" w:cs="Arial"/>
          <w:b/>
          <w:sz w:val="22"/>
          <w:szCs w:val="22"/>
        </w:rPr>
        <w:t>...............</w:t>
      </w:r>
      <w:r w:rsidR="00266A6E" w:rsidRPr="009C13B2">
        <w:rPr>
          <w:rFonts w:ascii="Arial" w:hAnsi="Arial" w:cs="Arial"/>
          <w:b/>
          <w:sz w:val="22"/>
          <w:szCs w:val="22"/>
        </w:rPr>
        <w:t>..</w:t>
      </w:r>
      <w:r w:rsidR="009C13B2">
        <w:rPr>
          <w:rFonts w:ascii="Arial" w:hAnsi="Arial" w:cs="Arial"/>
          <w:b/>
          <w:sz w:val="22"/>
          <w:szCs w:val="22"/>
        </w:rPr>
        <w:t>.</w:t>
      </w:r>
      <w:r w:rsidR="00847606" w:rsidRPr="009C13B2">
        <w:rPr>
          <w:rFonts w:ascii="Arial" w:hAnsi="Arial" w:cs="Arial"/>
          <w:b/>
          <w:sz w:val="22"/>
          <w:szCs w:val="22"/>
        </w:rPr>
        <w:t>...</w:t>
      </w:r>
      <w:r w:rsidR="006541EF" w:rsidRPr="009C13B2">
        <w:rPr>
          <w:rFonts w:ascii="Arial" w:hAnsi="Arial" w:cs="Arial"/>
          <w:b/>
          <w:sz w:val="22"/>
          <w:szCs w:val="22"/>
        </w:rPr>
        <w:t>....... 15</w:t>
      </w:r>
    </w:p>
    <w:p w:rsidR="00BF151B" w:rsidRPr="009C13B2" w:rsidRDefault="00BF151B" w:rsidP="00847606">
      <w:pPr>
        <w:pStyle w:val="Default"/>
        <w:spacing w:line="360" w:lineRule="auto"/>
        <w:ind w:left="-567" w:right="-426"/>
        <w:jc w:val="both"/>
        <w:rPr>
          <w:rFonts w:ascii="Arial" w:hAnsi="Arial" w:cs="Arial"/>
          <w:color w:val="F8BDB2"/>
        </w:rPr>
      </w:pPr>
      <w:r w:rsidRPr="009C13B2">
        <w:rPr>
          <w:rFonts w:ascii="Arial" w:hAnsi="Arial" w:cs="Arial"/>
          <w:b/>
          <w:bCs/>
          <w:color w:val="F8BDB2"/>
        </w:rPr>
        <w:t>7. Service aux élèves ..................................................................</w:t>
      </w:r>
      <w:r w:rsidR="009C13B2">
        <w:rPr>
          <w:rFonts w:ascii="Arial" w:hAnsi="Arial" w:cs="Arial"/>
          <w:b/>
          <w:bCs/>
          <w:color w:val="F8BDB2"/>
        </w:rPr>
        <w:t>.......................</w:t>
      </w:r>
      <w:r w:rsidR="00847606" w:rsidRPr="009C13B2">
        <w:rPr>
          <w:rFonts w:ascii="Arial" w:hAnsi="Arial" w:cs="Arial"/>
          <w:b/>
          <w:bCs/>
          <w:color w:val="F8BDB2"/>
        </w:rPr>
        <w:t>...</w:t>
      </w:r>
      <w:r w:rsidR="00266A6E" w:rsidRPr="009C13B2">
        <w:rPr>
          <w:rFonts w:ascii="Arial" w:hAnsi="Arial" w:cs="Arial"/>
          <w:b/>
          <w:bCs/>
          <w:color w:val="F8BDB2"/>
        </w:rPr>
        <w:t>.</w:t>
      </w:r>
      <w:r w:rsidR="00847606" w:rsidRPr="009C13B2">
        <w:rPr>
          <w:rFonts w:ascii="Arial" w:hAnsi="Arial" w:cs="Arial"/>
          <w:b/>
          <w:bCs/>
          <w:color w:val="F8BDB2"/>
        </w:rPr>
        <w:t>....</w:t>
      </w:r>
      <w:r w:rsidR="006541EF" w:rsidRPr="009C13B2">
        <w:rPr>
          <w:rFonts w:ascii="Arial" w:hAnsi="Arial" w:cs="Arial"/>
          <w:b/>
          <w:bCs/>
          <w:color w:val="F8BDB2"/>
        </w:rPr>
        <w:t>............. 15</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7.1. Secrétariat ............................</w:t>
      </w:r>
      <w:r w:rsidR="009C13B2">
        <w:rPr>
          <w:rFonts w:ascii="Arial" w:hAnsi="Arial" w:cs="Arial"/>
          <w:b/>
          <w:sz w:val="22"/>
          <w:szCs w:val="22"/>
        </w:rPr>
        <w:t>..............................</w:t>
      </w:r>
      <w:r w:rsidRPr="009C13B2">
        <w:rPr>
          <w:rFonts w:ascii="Arial" w:hAnsi="Arial" w:cs="Arial"/>
          <w:b/>
          <w:sz w:val="22"/>
          <w:szCs w:val="22"/>
        </w:rPr>
        <w:t>....................................................</w:t>
      </w:r>
      <w:r w:rsidR="00266A6E" w:rsidRPr="009C13B2">
        <w:rPr>
          <w:rFonts w:ascii="Arial" w:hAnsi="Arial" w:cs="Arial"/>
          <w:b/>
          <w:sz w:val="22"/>
          <w:szCs w:val="22"/>
        </w:rPr>
        <w:t>.</w:t>
      </w:r>
      <w:r w:rsidRPr="009C13B2">
        <w:rPr>
          <w:rFonts w:ascii="Arial" w:hAnsi="Arial" w:cs="Arial"/>
          <w:b/>
          <w:sz w:val="22"/>
          <w:szCs w:val="22"/>
        </w:rPr>
        <w:t>......</w:t>
      </w:r>
      <w:r w:rsidR="006541EF" w:rsidRPr="009C13B2">
        <w:rPr>
          <w:rFonts w:ascii="Arial" w:hAnsi="Arial" w:cs="Arial"/>
          <w:b/>
          <w:sz w:val="22"/>
          <w:szCs w:val="22"/>
        </w:rPr>
        <w:t>................ 15</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7.2. Section relative aux conditions de vie des élèves au sein de l’institut ............................</w:t>
      </w:r>
      <w:r w:rsidR="009C13B2">
        <w:rPr>
          <w:rFonts w:ascii="Arial" w:hAnsi="Arial" w:cs="Arial"/>
          <w:b/>
          <w:sz w:val="22"/>
          <w:szCs w:val="22"/>
        </w:rPr>
        <w:t>...</w:t>
      </w:r>
      <w:r w:rsidR="006541EF" w:rsidRPr="009C13B2">
        <w:rPr>
          <w:rFonts w:ascii="Arial" w:hAnsi="Arial" w:cs="Arial"/>
          <w:b/>
          <w:sz w:val="22"/>
          <w:szCs w:val="22"/>
        </w:rPr>
        <w:t>..... 15</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 xml:space="preserve">7.3. Commission santé bien-être </w:t>
      </w:r>
      <w:r w:rsidR="009C13B2">
        <w:rPr>
          <w:rFonts w:ascii="Arial" w:hAnsi="Arial" w:cs="Arial"/>
          <w:b/>
          <w:sz w:val="22"/>
          <w:szCs w:val="22"/>
        </w:rPr>
        <w:t>............................</w:t>
      </w:r>
      <w:r w:rsidRPr="009C13B2">
        <w:rPr>
          <w:rFonts w:ascii="Arial" w:hAnsi="Arial" w:cs="Arial"/>
          <w:b/>
          <w:sz w:val="22"/>
          <w:szCs w:val="22"/>
        </w:rPr>
        <w:t>...................................................</w:t>
      </w:r>
      <w:r w:rsidR="00847606" w:rsidRPr="009C13B2">
        <w:rPr>
          <w:rFonts w:ascii="Arial" w:hAnsi="Arial" w:cs="Arial"/>
          <w:b/>
          <w:sz w:val="22"/>
          <w:szCs w:val="22"/>
        </w:rPr>
        <w:t>........</w:t>
      </w:r>
      <w:r w:rsidR="00266A6E" w:rsidRPr="009C13B2">
        <w:rPr>
          <w:rFonts w:ascii="Arial" w:hAnsi="Arial" w:cs="Arial"/>
          <w:b/>
          <w:sz w:val="22"/>
          <w:szCs w:val="22"/>
        </w:rPr>
        <w:t>..</w:t>
      </w:r>
      <w:r w:rsidR="00847606" w:rsidRPr="009C13B2">
        <w:rPr>
          <w:rFonts w:ascii="Arial" w:hAnsi="Arial" w:cs="Arial"/>
          <w:b/>
          <w:sz w:val="22"/>
          <w:szCs w:val="22"/>
        </w:rPr>
        <w:t>.</w:t>
      </w:r>
      <w:r w:rsidR="006541EF" w:rsidRPr="009C13B2">
        <w:rPr>
          <w:rFonts w:ascii="Arial" w:hAnsi="Arial" w:cs="Arial"/>
          <w:b/>
          <w:sz w:val="22"/>
          <w:szCs w:val="22"/>
        </w:rPr>
        <w:t>.............. 15</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7.4. Fourniture des tenues - vestiaires ........</w:t>
      </w:r>
      <w:r w:rsidR="009C13B2">
        <w:rPr>
          <w:rFonts w:ascii="Arial" w:hAnsi="Arial" w:cs="Arial"/>
          <w:b/>
          <w:sz w:val="22"/>
          <w:szCs w:val="22"/>
        </w:rPr>
        <w:t>............................</w:t>
      </w:r>
      <w:r w:rsidRPr="009C13B2">
        <w:rPr>
          <w:rFonts w:ascii="Arial" w:hAnsi="Arial" w:cs="Arial"/>
          <w:b/>
          <w:sz w:val="22"/>
          <w:szCs w:val="22"/>
        </w:rPr>
        <w:t>.................................</w:t>
      </w:r>
      <w:r w:rsidR="00847606" w:rsidRPr="009C13B2">
        <w:rPr>
          <w:rFonts w:ascii="Arial" w:hAnsi="Arial" w:cs="Arial"/>
          <w:b/>
          <w:sz w:val="22"/>
          <w:szCs w:val="22"/>
        </w:rPr>
        <w:t>.........</w:t>
      </w:r>
      <w:r w:rsidRPr="009C13B2">
        <w:rPr>
          <w:rFonts w:ascii="Arial" w:hAnsi="Arial" w:cs="Arial"/>
          <w:b/>
          <w:sz w:val="22"/>
          <w:szCs w:val="22"/>
        </w:rPr>
        <w:t>...</w:t>
      </w:r>
      <w:r w:rsidR="00266A6E" w:rsidRPr="009C13B2">
        <w:rPr>
          <w:rFonts w:ascii="Arial" w:hAnsi="Arial" w:cs="Arial"/>
          <w:b/>
          <w:sz w:val="22"/>
          <w:szCs w:val="22"/>
        </w:rPr>
        <w:t>.</w:t>
      </w:r>
      <w:r w:rsidR="006541EF" w:rsidRPr="009C13B2">
        <w:rPr>
          <w:rFonts w:ascii="Arial" w:hAnsi="Arial" w:cs="Arial"/>
          <w:b/>
          <w:sz w:val="22"/>
          <w:szCs w:val="22"/>
        </w:rPr>
        <w:t>............. 15</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7.5. Restaurant du personnel, cafétéria, salle équipée ......................................................</w:t>
      </w:r>
      <w:r w:rsidR="00847606" w:rsidRPr="009C13B2">
        <w:rPr>
          <w:rFonts w:ascii="Arial" w:hAnsi="Arial" w:cs="Arial"/>
          <w:b/>
          <w:sz w:val="22"/>
          <w:szCs w:val="22"/>
        </w:rPr>
        <w:t>.......</w:t>
      </w:r>
      <w:r w:rsidR="00266A6E" w:rsidRPr="009C13B2">
        <w:rPr>
          <w:rFonts w:ascii="Arial" w:hAnsi="Arial" w:cs="Arial"/>
          <w:b/>
          <w:sz w:val="22"/>
          <w:szCs w:val="22"/>
        </w:rPr>
        <w:t>..</w:t>
      </w:r>
      <w:r w:rsidR="009C13B2">
        <w:rPr>
          <w:rFonts w:ascii="Arial" w:hAnsi="Arial" w:cs="Arial"/>
          <w:b/>
          <w:sz w:val="22"/>
          <w:szCs w:val="22"/>
        </w:rPr>
        <w:t>..</w:t>
      </w:r>
      <w:r w:rsidR="006541EF" w:rsidRPr="009C13B2">
        <w:rPr>
          <w:rFonts w:ascii="Arial" w:hAnsi="Arial" w:cs="Arial"/>
          <w:b/>
          <w:sz w:val="22"/>
          <w:szCs w:val="22"/>
        </w:rPr>
        <w:t>.... 15</w:t>
      </w:r>
    </w:p>
    <w:p w:rsidR="00BF151B" w:rsidRPr="009C13B2" w:rsidRDefault="00BF151B" w:rsidP="00847606">
      <w:pPr>
        <w:pStyle w:val="Default"/>
        <w:spacing w:line="360" w:lineRule="auto"/>
        <w:ind w:left="-567" w:right="-426"/>
        <w:jc w:val="both"/>
        <w:rPr>
          <w:rFonts w:ascii="Arial" w:hAnsi="Arial" w:cs="Arial"/>
          <w:b/>
          <w:sz w:val="22"/>
          <w:szCs w:val="22"/>
        </w:rPr>
      </w:pPr>
      <w:r w:rsidRPr="009C13B2">
        <w:rPr>
          <w:rFonts w:ascii="Arial" w:hAnsi="Arial" w:cs="Arial"/>
          <w:b/>
          <w:sz w:val="22"/>
          <w:szCs w:val="22"/>
        </w:rPr>
        <w:t>7.6. Indicateurs d’évaluation du projet pédagogique .................................................</w:t>
      </w:r>
      <w:r w:rsidR="00847606" w:rsidRPr="009C13B2">
        <w:rPr>
          <w:rFonts w:ascii="Arial" w:hAnsi="Arial" w:cs="Arial"/>
          <w:b/>
          <w:sz w:val="22"/>
          <w:szCs w:val="22"/>
        </w:rPr>
        <w:t>.........</w:t>
      </w:r>
      <w:r w:rsidR="00266A6E" w:rsidRPr="009C13B2">
        <w:rPr>
          <w:rFonts w:ascii="Arial" w:hAnsi="Arial" w:cs="Arial"/>
          <w:b/>
          <w:sz w:val="22"/>
          <w:szCs w:val="22"/>
        </w:rPr>
        <w:t>.</w:t>
      </w:r>
      <w:r w:rsidR="00847606" w:rsidRPr="009C13B2">
        <w:rPr>
          <w:rFonts w:ascii="Arial" w:hAnsi="Arial" w:cs="Arial"/>
          <w:b/>
          <w:sz w:val="22"/>
          <w:szCs w:val="22"/>
        </w:rPr>
        <w:t>..</w:t>
      </w:r>
      <w:r w:rsidR="009C13B2">
        <w:rPr>
          <w:rFonts w:ascii="Arial" w:hAnsi="Arial" w:cs="Arial"/>
          <w:b/>
          <w:sz w:val="22"/>
          <w:szCs w:val="22"/>
        </w:rPr>
        <w:t>..</w:t>
      </w:r>
      <w:r w:rsidR="006541EF" w:rsidRPr="009C13B2">
        <w:rPr>
          <w:rFonts w:ascii="Arial" w:hAnsi="Arial" w:cs="Arial"/>
          <w:b/>
          <w:sz w:val="22"/>
          <w:szCs w:val="22"/>
        </w:rPr>
        <w:t>......... 16</w:t>
      </w:r>
    </w:p>
    <w:p w:rsidR="00BF151B" w:rsidRPr="009C13B2" w:rsidRDefault="009C13B2" w:rsidP="009C13B2">
      <w:pPr>
        <w:pStyle w:val="Default"/>
        <w:spacing w:line="360" w:lineRule="auto"/>
        <w:ind w:left="-567" w:right="-426"/>
        <w:jc w:val="both"/>
        <w:rPr>
          <w:rFonts w:ascii="Arial" w:hAnsi="Arial" w:cs="Arial"/>
          <w:color w:val="F8BDB2"/>
        </w:rPr>
      </w:pPr>
      <w:r w:rsidRPr="009C13B2">
        <w:rPr>
          <w:rFonts w:ascii="Arial" w:hAnsi="Arial" w:cs="Arial"/>
          <w:b/>
          <w:bCs/>
          <w:color w:val="F8BDB2"/>
        </w:rPr>
        <w:t>Bibliographie ...............................................................</w:t>
      </w:r>
      <w:r>
        <w:rPr>
          <w:rFonts w:ascii="Arial" w:hAnsi="Arial" w:cs="Arial"/>
          <w:b/>
          <w:bCs/>
          <w:color w:val="F8BDB2"/>
        </w:rPr>
        <w:t>.........</w:t>
      </w:r>
      <w:r w:rsidRPr="009C13B2">
        <w:rPr>
          <w:rFonts w:ascii="Arial" w:hAnsi="Arial" w:cs="Arial"/>
          <w:b/>
          <w:bCs/>
          <w:color w:val="F8BDB2"/>
        </w:rPr>
        <w:t>...................</w:t>
      </w:r>
      <w:r>
        <w:rPr>
          <w:rFonts w:ascii="Arial" w:hAnsi="Arial" w:cs="Arial"/>
          <w:b/>
          <w:bCs/>
          <w:color w:val="F8BDB2"/>
        </w:rPr>
        <w:t>................................</w:t>
      </w:r>
      <w:r w:rsidRPr="009C13B2">
        <w:rPr>
          <w:rFonts w:ascii="Arial" w:hAnsi="Arial" w:cs="Arial"/>
          <w:b/>
          <w:bCs/>
          <w:color w:val="F8BDB2"/>
        </w:rPr>
        <w:t>17</w:t>
      </w:r>
    </w:p>
    <w:p w:rsidR="00BF151B" w:rsidRPr="009C13B2" w:rsidRDefault="009C13B2" w:rsidP="009C13B2">
      <w:pPr>
        <w:pStyle w:val="Default"/>
        <w:spacing w:line="360" w:lineRule="auto"/>
        <w:ind w:left="-567" w:right="-426"/>
        <w:jc w:val="both"/>
        <w:rPr>
          <w:rFonts w:ascii="Arial" w:hAnsi="Arial" w:cs="Arial"/>
          <w:color w:val="F8BDB2"/>
        </w:rPr>
      </w:pPr>
      <w:r w:rsidRPr="009C13B2">
        <w:rPr>
          <w:rFonts w:ascii="Arial" w:hAnsi="Arial" w:cs="Arial"/>
          <w:b/>
          <w:bCs/>
          <w:color w:val="F8BDB2"/>
        </w:rPr>
        <w:t>Glossaire ...........................................................</w:t>
      </w:r>
      <w:r>
        <w:rPr>
          <w:rFonts w:ascii="Arial" w:hAnsi="Arial" w:cs="Arial"/>
          <w:b/>
          <w:bCs/>
          <w:color w:val="F8BDB2"/>
        </w:rPr>
        <w:t>..............</w:t>
      </w:r>
      <w:r w:rsidRPr="009C13B2">
        <w:rPr>
          <w:rFonts w:ascii="Arial" w:hAnsi="Arial" w:cs="Arial"/>
          <w:b/>
          <w:bCs/>
          <w:color w:val="F8BDB2"/>
        </w:rPr>
        <w:t>........................................................ 18</w:t>
      </w:r>
    </w:p>
    <w:p w:rsidR="00207A99" w:rsidRDefault="00BF151B" w:rsidP="00BF151B">
      <w:pPr>
        <w:rPr>
          <w:sz w:val="22"/>
        </w:rPr>
      </w:pPr>
      <w:r>
        <w:rPr>
          <w:sz w:val="22"/>
        </w:rPr>
        <w:t xml:space="preserve">3.3.1. Nouveaux enjeux ............................................................................................................. 9 </w:t>
      </w:r>
      <w:r w:rsidR="00207A99">
        <w:rPr>
          <w:sz w:val="22"/>
        </w:rPr>
        <w:br w:type="page"/>
      </w:r>
    </w:p>
    <w:p w:rsidR="00207A99" w:rsidRPr="001700F5" w:rsidRDefault="00207A99" w:rsidP="00BF151B">
      <w:pPr>
        <w:pStyle w:val="Default"/>
        <w:numPr>
          <w:ilvl w:val="0"/>
          <w:numId w:val="4"/>
        </w:numPr>
        <w:ind w:right="-567"/>
        <w:jc w:val="both"/>
        <w:rPr>
          <w:rStyle w:val="Emphaseintense"/>
          <w:sz w:val="24"/>
        </w:rPr>
      </w:pPr>
      <w:r w:rsidRPr="001700F5">
        <w:rPr>
          <w:rStyle w:val="Emphaseintense"/>
          <w:sz w:val="24"/>
        </w:rPr>
        <w:lastRenderedPageBreak/>
        <w:t xml:space="preserve">Contexte du projet </w:t>
      </w:r>
    </w:p>
    <w:p w:rsidR="00207A99" w:rsidRPr="001700F5" w:rsidRDefault="00A36360" w:rsidP="00BF151B">
      <w:pPr>
        <w:pStyle w:val="Default"/>
        <w:ind w:left="-567" w:right="-567"/>
        <w:jc w:val="both"/>
        <w:rPr>
          <w:rFonts w:ascii="Arial" w:hAnsi="Arial" w:cs="Arial"/>
          <w:color w:val="000000" w:themeColor="text1"/>
          <w:sz w:val="20"/>
        </w:rPr>
      </w:pPr>
      <w:r>
        <w:rPr>
          <w:rFonts w:ascii="Arial" w:hAnsi="Arial" w:cs="Arial"/>
        </w:rPr>
        <w:br/>
      </w:r>
      <w:r w:rsidR="00207A99" w:rsidRPr="001700F5">
        <w:rPr>
          <w:rFonts w:ascii="Arial" w:hAnsi="Arial" w:cs="Arial"/>
          <w:color w:val="000000" w:themeColor="text1"/>
          <w:sz w:val="20"/>
        </w:rPr>
        <w:t xml:space="preserve">Le projet de formation s’inscrit dans le contexte socio-économique et politique, dans la politique de santé nationale et régionale, et dans le schéma régional des formations sanitaires et sociales. </w:t>
      </w:r>
    </w:p>
    <w:p w:rsidR="00A36360" w:rsidRDefault="00207A99" w:rsidP="00BF151B">
      <w:pPr>
        <w:tabs>
          <w:tab w:val="left" w:pos="45"/>
          <w:tab w:val="left" w:pos="2011"/>
        </w:tabs>
        <w:spacing w:before="360" w:after="0" w:line="240" w:lineRule="auto"/>
        <w:ind w:left="-567" w:right="-567"/>
        <w:jc w:val="both"/>
        <w:rPr>
          <w:rFonts w:cs="Arial"/>
          <w:color w:val="000000" w:themeColor="text1"/>
          <w:sz w:val="20"/>
          <w:szCs w:val="24"/>
        </w:rPr>
      </w:pPr>
      <w:r w:rsidRPr="001700F5">
        <w:rPr>
          <w:rFonts w:cs="Arial"/>
          <w:color w:val="000000" w:themeColor="text1"/>
          <w:sz w:val="20"/>
          <w:szCs w:val="24"/>
        </w:rPr>
        <w:t>Un nouveau référentiel de formation est paru au journal officiel le 10 juin 20211. Il renforce la logique d’acquisition de blocs de compétences.</w:t>
      </w:r>
    </w:p>
    <w:p w:rsidR="00616B7D" w:rsidRPr="001700F5" w:rsidRDefault="00616B7D" w:rsidP="00BF151B">
      <w:pPr>
        <w:tabs>
          <w:tab w:val="left" w:pos="45"/>
          <w:tab w:val="left" w:pos="2011"/>
        </w:tabs>
        <w:spacing w:before="360" w:after="0" w:line="240" w:lineRule="auto"/>
        <w:ind w:left="-567" w:right="-567"/>
        <w:jc w:val="both"/>
        <w:rPr>
          <w:rFonts w:cs="Arial"/>
          <w:color w:val="000000" w:themeColor="text1"/>
          <w:sz w:val="20"/>
          <w:szCs w:val="24"/>
        </w:rPr>
      </w:pPr>
    </w:p>
    <w:p w:rsidR="00A36360" w:rsidRPr="001700F5" w:rsidRDefault="00A36360" w:rsidP="00BF151B">
      <w:pPr>
        <w:pStyle w:val="Default"/>
        <w:ind w:right="-567"/>
        <w:jc w:val="both"/>
        <w:rPr>
          <w:b/>
          <w:bCs/>
          <w:sz w:val="22"/>
          <w:szCs w:val="26"/>
        </w:rPr>
      </w:pPr>
    </w:p>
    <w:p w:rsidR="00A36360" w:rsidRPr="001700F5" w:rsidRDefault="00A36360" w:rsidP="00616B7D">
      <w:pPr>
        <w:pStyle w:val="Default"/>
        <w:numPr>
          <w:ilvl w:val="1"/>
          <w:numId w:val="1"/>
        </w:numPr>
        <w:ind w:left="142" w:right="-567" w:hanging="437"/>
        <w:rPr>
          <w:rStyle w:val="Accentuation"/>
          <w:sz w:val="20"/>
        </w:rPr>
      </w:pPr>
      <w:r w:rsidRPr="001700F5">
        <w:rPr>
          <w:rStyle w:val="Accentuation"/>
          <w:sz w:val="20"/>
        </w:rPr>
        <w:t xml:space="preserve">Niveau national </w:t>
      </w:r>
      <w:r w:rsidRPr="001700F5">
        <w:rPr>
          <w:rStyle w:val="Accentuation"/>
          <w:sz w:val="20"/>
        </w:rPr>
        <w:br/>
      </w:r>
    </w:p>
    <w:p w:rsidR="00A36360" w:rsidRPr="001700F5" w:rsidRDefault="00A36360" w:rsidP="00BF151B">
      <w:pPr>
        <w:pStyle w:val="Default"/>
        <w:ind w:left="-567" w:right="-567"/>
        <w:jc w:val="both"/>
        <w:rPr>
          <w:rFonts w:ascii="Arial" w:hAnsi="Arial" w:cs="Arial"/>
          <w:color w:val="000000" w:themeColor="text1"/>
          <w:sz w:val="20"/>
        </w:rPr>
      </w:pPr>
      <w:r w:rsidRPr="001700F5">
        <w:rPr>
          <w:rFonts w:ascii="Arial" w:hAnsi="Arial" w:cs="Arial"/>
          <w:color w:val="000000" w:themeColor="text1"/>
          <w:sz w:val="20"/>
        </w:rPr>
        <w:t xml:space="preserve">La formation des professionnels paramédicaux fait l’objet depuis 2005 d’importantes réformes consécutives à différents accords et lois. </w:t>
      </w:r>
    </w:p>
    <w:p w:rsidR="00A36360" w:rsidRPr="001700F5" w:rsidRDefault="00A36360" w:rsidP="00BF151B">
      <w:pPr>
        <w:pStyle w:val="Default"/>
        <w:ind w:left="-567" w:right="-567"/>
        <w:jc w:val="both"/>
        <w:rPr>
          <w:rFonts w:ascii="Arial" w:hAnsi="Arial" w:cs="Arial"/>
          <w:color w:val="000000" w:themeColor="text1"/>
          <w:sz w:val="20"/>
        </w:rPr>
      </w:pPr>
    </w:p>
    <w:p w:rsidR="00A36360" w:rsidRPr="001700F5" w:rsidRDefault="00A36360" w:rsidP="00BF151B">
      <w:pPr>
        <w:pStyle w:val="Default"/>
        <w:ind w:left="-567" w:right="-567"/>
        <w:jc w:val="both"/>
        <w:rPr>
          <w:rFonts w:ascii="Arial" w:hAnsi="Arial" w:cs="Arial"/>
          <w:color w:val="000000" w:themeColor="text1"/>
          <w:sz w:val="20"/>
        </w:rPr>
      </w:pPr>
      <w:r w:rsidRPr="001700F5">
        <w:rPr>
          <w:rFonts w:ascii="Arial" w:hAnsi="Arial" w:cs="Arial"/>
          <w:b/>
          <w:bCs/>
          <w:color w:val="000000" w:themeColor="text1"/>
          <w:sz w:val="20"/>
        </w:rPr>
        <w:t xml:space="preserve">La loi du 17 janvier 2002 de modernisation sociale </w:t>
      </w:r>
      <w:r w:rsidRPr="001700F5">
        <w:rPr>
          <w:rFonts w:ascii="Arial" w:hAnsi="Arial" w:cs="Arial"/>
          <w:color w:val="000000" w:themeColor="text1"/>
          <w:sz w:val="20"/>
        </w:rPr>
        <w:t xml:space="preserve">a créé le répertoire national de certification professionnelle, dans lequel les diplômes sont classés par activités et niveaux. Les contenus de formation doivent être organisés en référentiels faisant référence aux compétences à acquérir. Cette loi a généralisé le processus de Validation des Acquis de l’Expérience (VAE) qui introduit la notion d’individualisation des parcours de formation et la possibilité d’intégrer tout ou partie d’une formation. Elle préconise aussi l’engagement des organismes de formation dans des procédures d’accréditation ou de certification. </w:t>
      </w:r>
    </w:p>
    <w:p w:rsidR="00A36360" w:rsidRPr="001700F5" w:rsidRDefault="00A36360" w:rsidP="00BF151B">
      <w:pPr>
        <w:pStyle w:val="Default"/>
        <w:ind w:left="-567" w:right="-567"/>
        <w:jc w:val="both"/>
        <w:rPr>
          <w:rFonts w:ascii="Arial" w:hAnsi="Arial" w:cs="Arial"/>
          <w:color w:val="000000" w:themeColor="text1"/>
          <w:sz w:val="20"/>
        </w:rPr>
      </w:pPr>
    </w:p>
    <w:p w:rsidR="00D85D22" w:rsidRDefault="00A36360" w:rsidP="00BF151B">
      <w:pPr>
        <w:pStyle w:val="Default"/>
        <w:ind w:left="-567" w:right="-567"/>
        <w:jc w:val="both"/>
        <w:rPr>
          <w:rFonts w:ascii="Arial" w:hAnsi="Arial" w:cs="Arial"/>
          <w:color w:val="000000" w:themeColor="text1"/>
          <w:sz w:val="20"/>
        </w:rPr>
      </w:pPr>
      <w:r w:rsidRPr="001700F5">
        <w:rPr>
          <w:rFonts w:ascii="Arial" w:hAnsi="Arial" w:cs="Arial"/>
          <w:color w:val="000000" w:themeColor="text1"/>
          <w:sz w:val="20"/>
        </w:rPr>
        <w:t>Des modalités d’entrée en formation et de parcours partiels et passerelles sont apparues : dispense de scolarité pour les titulaires de différents diplômes (DEAVS, MCAD, TPAVF, DEAMP, DEAP, DEA) et depuis 2014, pour les bacs professionnels ASSP et SAPAT. Depuis 2016 est créé le diplôme d’Etat d’accompagnant éducatif et social</w:t>
      </w:r>
      <w:r w:rsidR="00D85D22">
        <w:rPr>
          <w:rFonts w:ascii="Arial" w:hAnsi="Arial" w:cs="Arial"/>
          <w:color w:val="000000" w:themeColor="text1"/>
          <w:sz w:val="20"/>
        </w:rPr>
        <w:t xml:space="preserve">, fusion du DEAVS et du DEAMP. </w:t>
      </w:r>
    </w:p>
    <w:p w:rsidR="00616B7D" w:rsidRDefault="00616B7D" w:rsidP="00BF151B">
      <w:pPr>
        <w:pStyle w:val="Default"/>
        <w:ind w:left="-567" w:right="-567"/>
        <w:jc w:val="both"/>
        <w:rPr>
          <w:rFonts w:ascii="Arial" w:hAnsi="Arial" w:cs="Arial"/>
          <w:color w:val="000000" w:themeColor="text1"/>
          <w:sz w:val="20"/>
        </w:rPr>
      </w:pPr>
    </w:p>
    <w:p w:rsidR="00A36360" w:rsidRPr="001700F5" w:rsidRDefault="00A36360" w:rsidP="00BF151B">
      <w:pPr>
        <w:pStyle w:val="Default"/>
        <w:ind w:left="-567" w:right="-567"/>
        <w:jc w:val="both"/>
        <w:rPr>
          <w:rFonts w:ascii="Arial" w:hAnsi="Arial" w:cs="Arial"/>
          <w:color w:val="000000" w:themeColor="text1"/>
          <w:sz w:val="20"/>
        </w:rPr>
      </w:pPr>
      <w:r w:rsidRPr="001700F5">
        <w:rPr>
          <w:rFonts w:ascii="Arial" w:hAnsi="Arial" w:cs="Arial"/>
          <w:color w:val="000000" w:themeColor="text1"/>
          <w:sz w:val="20"/>
        </w:rPr>
        <w:t xml:space="preserve">En 2019 a été créé le diplôme d’Assistant de Régulation Médicale (ARM) et en 2020 le titre professionnel d’Agent de Service Médico-Social (ASMS). Tous ces changements continuent de multiplier les parcours de formation et amènent ainsi les Instituts à développer différentes stratégies et organisations pédagogiques. </w:t>
      </w:r>
    </w:p>
    <w:p w:rsidR="00A36360" w:rsidRPr="001700F5" w:rsidRDefault="00A36360" w:rsidP="00BF151B">
      <w:pPr>
        <w:pStyle w:val="Default"/>
        <w:ind w:left="-567" w:right="-567"/>
        <w:jc w:val="both"/>
        <w:rPr>
          <w:rFonts w:ascii="Arial" w:hAnsi="Arial" w:cs="Arial"/>
          <w:color w:val="000000" w:themeColor="text1"/>
          <w:sz w:val="20"/>
        </w:rPr>
      </w:pPr>
    </w:p>
    <w:p w:rsidR="00A36360" w:rsidRPr="001700F5" w:rsidRDefault="00A36360" w:rsidP="00BF151B">
      <w:pPr>
        <w:pStyle w:val="Default"/>
        <w:ind w:left="-567" w:right="-567"/>
        <w:jc w:val="both"/>
        <w:rPr>
          <w:rFonts w:ascii="Arial" w:hAnsi="Arial" w:cs="Arial"/>
          <w:color w:val="000000" w:themeColor="text1"/>
          <w:sz w:val="20"/>
        </w:rPr>
      </w:pPr>
      <w:r w:rsidRPr="001700F5">
        <w:rPr>
          <w:rFonts w:ascii="Arial" w:hAnsi="Arial" w:cs="Arial"/>
          <w:b/>
          <w:bCs/>
          <w:color w:val="000000" w:themeColor="text1"/>
          <w:sz w:val="20"/>
        </w:rPr>
        <w:t xml:space="preserve">La loi du 13 août 2004 relative aux libertés et aux responsabilités locales </w:t>
      </w:r>
      <w:r w:rsidRPr="001700F5">
        <w:rPr>
          <w:rFonts w:ascii="Arial" w:hAnsi="Arial" w:cs="Arial"/>
          <w:color w:val="000000" w:themeColor="text1"/>
          <w:sz w:val="20"/>
        </w:rPr>
        <w:t xml:space="preserve">a transféré aux régions la compétence pour financer le fonctionnement et l’équipement des Instituts paramédicaux. Pour ce qui concerne les Instituts publics rattachés à un établissement de santé, une subvention de fonctionnement est versée sur un budget spécifique appelé budget C, géré par l’établissement de rattachement. La Région assure ainsi le financement des instituts de formation sanitaire et sociale et apporte des aides individuelles aux élèves. </w:t>
      </w:r>
    </w:p>
    <w:p w:rsidR="00A36360" w:rsidRPr="001700F5" w:rsidRDefault="00A36360" w:rsidP="00BF151B">
      <w:pPr>
        <w:pStyle w:val="Default"/>
        <w:ind w:left="-567" w:right="-567"/>
        <w:jc w:val="both"/>
        <w:rPr>
          <w:rFonts w:ascii="Arial" w:hAnsi="Arial" w:cs="Arial"/>
          <w:color w:val="000000" w:themeColor="text1"/>
          <w:sz w:val="20"/>
        </w:rPr>
      </w:pPr>
    </w:p>
    <w:p w:rsidR="00FF4CAB" w:rsidRPr="001700F5" w:rsidRDefault="00A36360" w:rsidP="00BF151B">
      <w:pPr>
        <w:pStyle w:val="Default"/>
        <w:ind w:left="-567" w:right="-567"/>
        <w:jc w:val="both"/>
        <w:rPr>
          <w:rFonts w:ascii="Arial" w:hAnsi="Arial" w:cs="Arial"/>
          <w:color w:val="000000" w:themeColor="text1"/>
          <w:sz w:val="20"/>
        </w:rPr>
      </w:pPr>
      <w:r w:rsidRPr="001700F5">
        <w:rPr>
          <w:rFonts w:ascii="Arial" w:hAnsi="Arial" w:cs="Arial"/>
          <w:color w:val="000000" w:themeColor="text1"/>
          <w:sz w:val="20"/>
        </w:rPr>
        <w:t xml:space="preserve">Le schéma régional de formation sanitaire et social, élaboré par la région, détermine les priorités de formation pour répondre aux besoins de la population </w:t>
      </w:r>
      <w:r w:rsidR="00D85D22">
        <w:rPr>
          <w:rFonts w:ascii="Arial" w:hAnsi="Arial" w:cs="Arial"/>
          <w:color w:val="000000" w:themeColor="text1"/>
          <w:sz w:val="20"/>
        </w:rPr>
        <w:t xml:space="preserve">de la Région Pays de la Loire. </w:t>
      </w:r>
      <w:r w:rsidRPr="001700F5">
        <w:rPr>
          <w:rFonts w:ascii="Arial" w:hAnsi="Arial" w:cs="Arial"/>
          <w:color w:val="000000" w:themeColor="text1"/>
          <w:sz w:val="20"/>
        </w:rPr>
        <w:t>Les changements démographiques, sociologiques et économiques nécessitent l’évolution des compétences des professionnels de santé.</w:t>
      </w:r>
    </w:p>
    <w:p w:rsidR="00FF4CAB" w:rsidRPr="001700F5" w:rsidRDefault="00FF4CAB" w:rsidP="00BF151B">
      <w:pPr>
        <w:pStyle w:val="Default"/>
        <w:ind w:left="-567" w:right="-567"/>
        <w:jc w:val="both"/>
        <w:rPr>
          <w:rFonts w:ascii="Arial" w:hAnsi="Arial" w:cs="Arial"/>
          <w:color w:val="000000" w:themeColor="text1"/>
          <w:sz w:val="20"/>
        </w:rPr>
      </w:pPr>
    </w:p>
    <w:p w:rsidR="00616B7D" w:rsidRDefault="00FF4CAB" w:rsidP="00BF151B">
      <w:pPr>
        <w:pStyle w:val="Default"/>
        <w:ind w:left="-567" w:right="-567"/>
        <w:jc w:val="both"/>
        <w:rPr>
          <w:rFonts w:ascii="Arial" w:hAnsi="Arial" w:cs="Arial"/>
          <w:sz w:val="20"/>
          <w:szCs w:val="22"/>
        </w:rPr>
      </w:pPr>
      <w:r w:rsidRPr="001700F5">
        <w:rPr>
          <w:rFonts w:ascii="Arial" w:hAnsi="Arial" w:cs="Arial"/>
          <w:sz w:val="20"/>
          <w:szCs w:val="22"/>
        </w:rPr>
        <w:t xml:space="preserve">Suite à la loi </w:t>
      </w:r>
      <w:r w:rsidRPr="001700F5">
        <w:rPr>
          <w:rFonts w:ascii="Arial" w:hAnsi="Arial" w:cs="Arial"/>
          <w:b/>
          <w:bCs/>
          <w:sz w:val="20"/>
          <w:szCs w:val="22"/>
        </w:rPr>
        <w:t>« Hôpital, Patient, Santé et Territoire » du 21 juillet 2009</w:t>
      </w:r>
      <w:r w:rsidRPr="001700F5">
        <w:rPr>
          <w:rFonts w:ascii="Arial" w:hAnsi="Arial" w:cs="Arial"/>
          <w:sz w:val="20"/>
          <w:szCs w:val="22"/>
        </w:rPr>
        <w:t xml:space="preserve">, </w:t>
      </w:r>
      <w:r w:rsidRPr="001700F5">
        <w:rPr>
          <w:rFonts w:ascii="Arial" w:hAnsi="Arial" w:cs="Arial"/>
          <w:b/>
          <w:bCs/>
          <w:sz w:val="20"/>
          <w:szCs w:val="22"/>
        </w:rPr>
        <w:t>la loi du 26 janvier 2016 accentue la modernisation de notre système de santé</w:t>
      </w:r>
      <w:r w:rsidRPr="001700F5">
        <w:rPr>
          <w:rFonts w:ascii="Arial" w:hAnsi="Arial" w:cs="Arial"/>
          <w:sz w:val="20"/>
          <w:szCs w:val="22"/>
        </w:rPr>
        <w:t xml:space="preserve">. Elle s’articule autour de trois axes : le renforcement de la prévention, la réorganisation autour des soins de proximité à partir du médecin généraliste, le développement des droits des patients. </w:t>
      </w:r>
    </w:p>
    <w:p w:rsidR="00616B7D" w:rsidRDefault="00616B7D" w:rsidP="00BF151B">
      <w:pPr>
        <w:pStyle w:val="Default"/>
        <w:ind w:left="-567" w:right="-567"/>
        <w:jc w:val="both"/>
        <w:rPr>
          <w:rFonts w:ascii="Arial" w:hAnsi="Arial" w:cs="Arial"/>
          <w:sz w:val="20"/>
          <w:szCs w:val="22"/>
        </w:rPr>
      </w:pPr>
    </w:p>
    <w:p w:rsidR="00FF4CAB" w:rsidRPr="001700F5" w:rsidRDefault="00FF4CAB" w:rsidP="00BF151B">
      <w:pPr>
        <w:pStyle w:val="Default"/>
        <w:ind w:left="-567" w:right="-567"/>
        <w:jc w:val="both"/>
        <w:rPr>
          <w:rFonts w:ascii="Arial" w:hAnsi="Arial" w:cs="Arial"/>
          <w:sz w:val="20"/>
          <w:szCs w:val="22"/>
        </w:rPr>
      </w:pPr>
      <w:r w:rsidRPr="001700F5">
        <w:rPr>
          <w:rFonts w:ascii="Arial" w:hAnsi="Arial" w:cs="Arial"/>
          <w:sz w:val="20"/>
          <w:szCs w:val="22"/>
        </w:rPr>
        <w:t xml:space="preserve">Cette loi recentre le système de santé sur les soins de proximité, renforce le « virage ambulatoire » de même que le regroupement des établissements de santé du territoire autour de projets médicaux partagés, instaure le parcours de santé qui place le patient au centre du système de prise en charge. L’adaptation et la modernisation des formations paramédicales sont également abordées ainsi que l’importance de travailler en pluri professionnalité. </w:t>
      </w:r>
    </w:p>
    <w:p w:rsidR="00FF4CAB" w:rsidRPr="001700F5" w:rsidRDefault="00FF4CAB" w:rsidP="00BF151B">
      <w:pPr>
        <w:pStyle w:val="Default"/>
        <w:ind w:left="-567" w:right="-567"/>
        <w:jc w:val="both"/>
        <w:rPr>
          <w:rFonts w:ascii="Arial" w:hAnsi="Arial" w:cs="Arial"/>
          <w:sz w:val="20"/>
          <w:szCs w:val="22"/>
        </w:rPr>
      </w:pPr>
    </w:p>
    <w:p w:rsidR="00616B7D" w:rsidRDefault="00FF4CAB" w:rsidP="00BF151B">
      <w:pPr>
        <w:pStyle w:val="Default"/>
        <w:ind w:left="-567" w:right="-567"/>
        <w:jc w:val="both"/>
        <w:rPr>
          <w:rFonts w:ascii="Arial" w:hAnsi="Arial" w:cs="Arial"/>
          <w:sz w:val="20"/>
          <w:szCs w:val="22"/>
        </w:rPr>
      </w:pPr>
      <w:r w:rsidRPr="001700F5">
        <w:rPr>
          <w:rFonts w:ascii="Arial" w:hAnsi="Arial" w:cs="Arial"/>
          <w:sz w:val="20"/>
          <w:szCs w:val="22"/>
        </w:rPr>
        <w:t xml:space="preserve">La mise en place des GHT (Groupements Hospitaliers de Territoire) a pour objet de mettre en </w:t>
      </w:r>
      <w:r w:rsidR="00CD2061" w:rsidRPr="001700F5">
        <w:rPr>
          <w:rFonts w:ascii="Arial" w:hAnsi="Arial" w:cs="Arial"/>
          <w:sz w:val="20"/>
          <w:szCs w:val="22"/>
        </w:rPr>
        <w:t>œuvre</w:t>
      </w:r>
      <w:r w:rsidRPr="001700F5">
        <w:rPr>
          <w:rFonts w:ascii="Arial" w:hAnsi="Arial" w:cs="Arial"/>
          <w:sz w:val="20"/>
          <w:szCs w:val="22"/>
        </w:rPr>
        <w:t xml:space="preserve"> une stratégie de prise en charge commune et graduée du patient, pour une égalité au sein d’un territoire, de l’accès à des soins sécurisés et de qualité. Les instituts de formation font partie de ces GHT. La coordination des instituts est assurée par l’établissement de référence du territoire. Des mutualisations en matière de projet et de ressources pédagogiques sont préconisées, articulées autour des parcours de santé et de soins.</w:t>
      </w:r>
    </w:p>
    <w:p w:rsidR="00616B7D" w:rsidRDefault="00616B7D" w:rsidP="00BF151B">
      <w:pPr>
        <w:pStyle w:val="Default"/>
        <w:ind w:left="-567" w:right="-567"/>
        <w:jc w:val="both"/>
        <w:rPr>
          <w:rFonts w:ascii="Arial" w:hAnsi="Arial" w:cs="Arial"/>
          <w:sz w:val="20"/>
          <w:szCs w:val="22"/>
        </w:rPr>
      </w:pPr>
    </w:p>
    <w:p w:rsidR="00FF4CAB" w:rsidRPr="001700F5" w:rsidRDefault="00FF4CAB" w:rsidP="00BF151B">
      <w:pPr>
        <w:pStyle w:val="Default"/>
        <w:ind w:left="-567" w:right="-567"/>
        <w:jc w:val="both"/>
        <w:rPr>
          <w:rFonts w:ascii="Arial" w:hAnsi="Arial" w:cs="Arial"/>
          <w:sz w:val="20"/>
          <w:szCs w:val="22"/>
        </w:rPr>
      </w:pPr>
      <w:r w:rsidRPr="001700F5">
        <w:rPr>
          <w:rFonts w:ascii="Arial" w:hAnsi="Arial" w:cs="Arial"/>
          <w:sz w:val="20"/>
          <w:szCs w:val="22"/>
        </w:rPr>
        <w:t xml:space="preserve"> </w:t>
      </w:r>
    </w:p>
    <w:p w:rsidR="00FF4CAB" w:rsidRPr="001700F5" w:rsidRDefault="00FF4CAB" w:rsidP="00BF151B">
      <w:pPr>
        <w:pStyle w:val="Default"/>
        <w:ind w:left="-567" w:right="-567"/>
        <w:jc w:val="both"/>
        <w:rPr>
          <w:rFonts w:ascii="Arial" w:hAnsi="Arial" w:cs="Arial"/>
          <w:sz w:val="20"/>
          <w:szCs w:val="22"/>
        </w:rPr>
      </w:pPr>
    </w:p>
    <w:p w:rsidR="00FF4CAB" w:rsidRDefault="00FF4CAB" w:rsidP="00BF151B">
      <w:pPr>
        <w:pStyle w:val="Default"/>
        <w:ind w:left="-567" w:right="-567"/>
        <w:jc w:val="both"/>
        <w:rPr>
          <w:rFonts w:ascii="Arial" w:hAnsi="Arial" w:cs="Arial"/>
          <w:sz w:val="20"/>
          <w:szCs w:val="22"/>
        </w:rPr>
      </w:pPr>
      <w:r w:rsidRPr="001700F5">
        <w:rPr>
          <w:rFonts w:ascii="Arial" w:hAnsi="Arial" w:cs="Arial"/>
          <w:sz w:val="20"/>
          <w:szCs w:val="22"/>
        </w:rPr>
        <w:lastRenderedPageBreak/>
        <w:t xml:space="preserve">Le plan « </w:t>
      </w:r>
      <w:r w:rsidRPr="001700F5">
        <w:rPr>
          <w:rFonts w:ascii="Arial" w:hAnsi="Arial" w:cs="Arial"/>
          <w:b/>
          <w:bCs/>
          <w:sz w:val="20"/>
          <w:szCs w:val="22"/>
        </w:rPr>
        <w:t xml:space="preserve">Ma santé 2022 </w:t>
      </w:r>
      <w:r w:rsidRPr="001700F5">
        <w:rPr>
          <w:rFonts w:ascii="Arial" w:hAnsi="Arial" w:cs="Arial"/>
          <w:sz w:val="20"/>
          <w:szCs w:val="22"/>
        </w:rPr>
        <w:t xml:space="preserve">», établi en 2018, donne les orientations à partir de 3 engagements prioritaires : </w:t>
      </w:r>
    </w:p>
    <w:p w:rsidR="00D85D22" w:rsidRPr="001700F5" w:rsidRDefault="00D85D22" w:rsidP="00BF151B">
      <w:pPr>
        <w:pStyle w:val="Default"/>
        <w:ind w:left="-567" w:right="-567"/>
        <w:jc w:val="both"/>
        <w:rPr>
          <w:rFonts w:ascii="Arial" w:hAnsi="Arial" w:cs="Arial"/>
          <w:sz w:val="20"/>
          <w:szCs w:val="22"/>
        </w:rPr>
      </w:pPr>
    </w:p>
    <w:p w:rsidR="00FF4CAB" w:rsidRPr="001700F5" w:rsidRDefault="00FF4CAB" w:rsidP="00BF151B">
      <w:pPr>
        <w:pStyle w:val="Default"/>
        <w:numPr>
          <w:ilvl w:val="0"/>
          <w:numId w:val="2"/>
        </w:numPr>
        <w:spacing w:after="68"/>
        <w:ind w:right="-567"/>
        <w:jc w:val="both"/>
        <w:rPr>
          <w:rFonts w:ascii="Arial" w:hAnsi="Arial" w:cs="Arial"/>
          <w:sz w:val="20"/>
          <w:szCs w:val="22"/>
        </w:rPr>
      </w:pPr>
      <w:r w:rsidRPr="001700F5">
        <w:rPr>
          <w:rFonts w:ascii="Arial" w:hAnsi="Arial" w:cs="Arial"/>
          <w:sz w:val="20"/>
          <w:szCs w:val="22"/>
        </w:rPr>
        <w:t xml:space="preserve">Favoriser la qualité et replacer le patient au </w:t>
      </w:r>
      <w:r w:rsidR="00126B9D" w:rsidRPr="001700F5">
        <w:rPr>
          <w:rFonts w:ascii="Arial" w:hAnsi="Arial" w:cs="Arial"/>
          <w:sz w:val="20"/>
          <w:szCs w:val="22"/>
        </w:rPr>
        <w:t>cœur</w:t>
      </w:r>
      <w:r w:rsidRPr="001700F5">
        <w:rPr>
          <w:rFonts w:ascii="Arial" w:hAnsi="Arial" w:cs="Arial"/>
          <w:sz w:val="20"/>
          <w:szCs w:val="22"/>
        </w:rPr>
        <w:t xml:space="preserve"> du soin </w:t>
      </w:r>
    </w:p>
    <w:p w:rsidR="00FF4CAB" w:rsidRPr="001700F5" w:rsidRDefault="00FF4CAB" w:rsidP="00BF151B">
      <w:pPr>
        <w:pStyle w:val="Default"/>
        <w:numPr>
          <w:ilvl w:val="0"/>
          <w:numId w:val="2"/>
        </w:numPr>
        <w:spacing w:after="68"/>
        <w:ind w:right="-567"/>
        <w:jc w:val="both"/>
        <w:rPr>
          <w:rFonts w:ascii="Arial" w:hAnsi="Arial" w:cs="Arial"/>
          <w:sz w:val="20"/>
          <w:szCs w:val="22"/>
        </w:rPr>
      </w:pPr>
      <w:r w:rsidRPr="001700F5">
        <w:rPr>
          <w:rFonts w:ascii="Arial" w:hAnsi="Arial" w:cs="Arial"/>
          <w:sz w:val="20"/>
          <w:szCs w:val="22"/>
        </w:rPr>
        <w:t xml:space="preserve">Créer un collectif de soins au service des patients </w:t>
      </w:r>
    </w:p>
    <w:p w:rsidR="00FF4CAB" w:rsidRPr="001700F5" w:rsidRDefault="00FF4CAB" w:rsidP="00BF151B">
      <w:pPr>
        <w:pStyle w:val="Default"/>
        <w:numPr>
          <w:ilvl w:val="0"/>
          <w:numId w:val="2"/>
        </w:numPr>
        <w:ind w:right="-567"/>
        <w:jc w:val="both"/>
        <w:rPr>
          <w:rFonts w:ascii="Arial" w:hAnsi="Arial" w:cs="Arial"/>
          <w:sz w:val="20"/>
          <w:szCs w:val="22"/>
        </w:rPr>
      </w:pPr>
      <w:r w:rsidRPr="001700F5">
        <w:rPr>
          <w:rFonts w:ascii="Arial" w:hAnsi="Arial" w:cs="Arial"/>
          <w:sz w:val="20"/>
          <w:szCs w:val="22"/>
        </w:rPr>
        <w:t xml:space="preserve">Adapter les métiers et les formations aux enjeux de la santé de demain </w:t>
      </w:r>
    </w:p>
    <w:p w:rsidR="00FF4CAB" w:rsidRDefault="00FF4CAB" w:rsidP="00BF151B">
      <w:pPr>
        <w:pStyle w:val="Default"/>
        <w:ind w:right="-567"/>
        <w:jc w:val="both"/>
        <w:rPr>
          <w:rFonts w:ascii="Arial" w:hAnsi="Arial" w:cs="Arial"/>
          <w:sz w:val="20"/>
          <w:szCs w:val="22"/>
        </w:rPr>
      </w:pPr>
    </w:p>
    <w:p w:rsidR="00616B7D" w:rsidRPr="001700F5" w:rsidRDefault="00616B7D" w:rsidP="00BF151B">
      <w:pPr>
        <w:pStyle w:val="Default"/>
        <w:ind w:right="-567"/>
        <w:jc w:val="both"/>
        <w:rPr>
          <w:rFonts w:ascii="Arial" w:hAnsi="Arial" w:cs="Arial"/>
          <w:sz w:val="20"/>
          <w:szCs w:val="22"/>
        </w:rPr>
      </w:pPr>
    </w:p>
    <w:p w:rsidR="00FF4CAB" w:rsidRPr="001700F5" w:rsidRDefault="00FF4CAB" w:rsidP="00616B7D">
      <w:pPr>
        <w:pStyle w:val="Default"/>
        <w:numPr>
          <w:ilvl w:val="1"/>
          <w:numId w:val="1"/>
        </w:numPr>
        <w:ind w:left="142" w:right="-567" w:hanging="437"/>
        <w:jc w:val="both"/>
        <w:rPr>
          <w:rStyle w:val="Accentuation"/>
          <w:sz w:val="20"/>
        </w:rPr>
      </w:pPr>
      <w:r w:rsidRPr="001700F5">
        <w:rPr>
          <w:rStyle w:val="Accentuation"/>
          <w:sz w:val="20"/>
        </w:rPr>
        <w:t xml:space="preserve">Niveau territorial </w:t>
      </w:r>
    </w:p>
    <w:p w:rsidR="00FF4CAB" w:rsidRPr="001700F5" w:rsidRDefault="00FF4CAB" w:rsidP="00BF151B">
      <w:pPr>
        <w:pStyle w:val="Default"/>
        <w:ind w:left="-567" w:right="-567"/>
        <w:jc w:val="both"/>
        <w:rPr>
          <w:rFonts w:ascii="Arial" w:hAnsi="Arial" w:cs="Arial"/>
          <w:sz w:val="20"/>
        </w:rPr>
      </w:pPr>
    </w:p>
    <w:p w:rsidR="00FF4CAB" w:rsidRPr="001700F5" w:rsidRDefault="00FF4CAB" w:rsidP="00BF151B">
      <w:pPr>
        <w:pStyle w:val="Default"/>
        <w:ind w:left="-567" w:right="-567"/>
        <w:jc w:val="both"/>
        <w:rPr>
          <w:rFonts w:ascii="Arial" w:hAnsi="Arial" w:cs="Arial"/>
          <w:sz w:val="20"/>
        </w:rPr>
      </w:pPr>
      <w:r w:rsidRPr="001700F5">
        <w:rPr>
          <w:rFonts w:ascii="Arial" w:hAnsi="Arial" w:cs="Arial"/>
          <w:sz w:val="20"/>
        </w:rPr>
        <w:t xml:space="preserve">D’ici 2030, la région des Pays de la Loire comptera 33 000 personnes âgées dépendantes supplémentaires, selon un rapport établi par l’INSEE en 2012. </w:t>
      </w:r>
    </w:p>
    <w:p w:rsidR="00FF4CAB" w:rsidRPr="001700F5" w:rsidRDefault="00FF4CAB" w:rsidP="00BF151B">
      <w:pPr>
        <w:pStyle w:val="Default"/>
        <w:ind w:left="-567" w:right="-567"/>
        <w:jc w:val="both"/>
        <w:rPr>
          <w:rFonts w:ascii="Arial" w:hAnsi="Arial" w:cs="Arial"/>
          <w:sz w:val="20"/>
        </w:rPr>
      </w:pPr>
    </w:p>
    <w:p w:rsidR="00FF4CAB" w:rsidRPr="001700F5" w:rsidRDefault="00FF4CAB" w:rsidP="00BF151B">
      <w:pPr>
        <w:pStyle w:val="Default"/>
        <w:ind w:left="-567" w:right="-567"/>
        <w:jc w:val="both"/>
        <w:rPr>
          <w:rFonts w:ascii="Arial" w:hAnsi="Arial" w:cs="Arial"/>
          <w:sz w:val="20"/>
        </w:rPr>
      </w:pPr>
      <w:r w:rsidRPr="001700F5">
        <w:rPr>
          <w:rFonts w:ascii="Arial" w:hAnsi="Arial" w:cs="Arial"/>
          <w:sz w:val="20"/>
        </w:rPr>
        <w:t xml:space="preserve">A l’instar des autres départements français, la Sarthe n'échappera pas à l'effet « papy-boom » qui entraîne un vieillissement marqué de la population avec, par exemple, 33 % de personnes âgées de plus de 60 ans en 2040 contre 23 % aujourd'hui. </w:t>
      </w:r>
    </w:p>
    <w:p w:rsidR="00FF4CAB" w:rsidRPr="001700F5" w:rsidRDefault="00FF4CAB" w:rsidP="00BF151B">
      <w:pPr>
        <w:pStyle w:val="Default"/>
        <w:ind w:left="-567" w:right="-567"/>
        <w:jc w:val="both"/>
        <w:rPr>
          <w:rFonts w:ascii="Arial" w:hAnsi="Arial" w:cs="Arial"/>
          <w:sz w:val="20"/>
        </w:rPr>
      </w:pPr>
    </w:p>
    <w:p w:rsidR="00FF4CAB" w:rsidRPr="001700F5" w:rsidRDefault="00FF4CAB" w:rsidP="00BF151B">
      <w:pPr>
        <w:pStyle w:val="Default"/>
        <w:ind w:left="-567" w:right="-567"/>
        <w:jc w:val="both"/>
        <w:rPr>
          <w:rFonts w:ascii="Arial" w:hAnsi="Arial" w:cs="Arial"/>
          <w:sz w:val="20"/>
        </w:rPr>
      </w:pPr>
      <w:r w:rsidRPr="001700F5">
        <w:rPr>
          <w:rFonts w:ascii="Arial" w:hAnsi="Arial" w:cs="Arial"/>
          <w:sz w:val="20"/>
        </w:rPr>
        <w:t xml:space="preserve">L’offre territoriale de formation AS est importante, mais les besoins d’aides-soignants sont en augmentation en raison du vieillissement de la population et de l’augmentation des pathologies chroniques. </w:t>
      </w:r>
    </w:p>
    <w:p w:rsidR="00FF4CAB" w:rsidRPr="001700F5" w:rsidRDefault="00FF4CAB" w:rsidP="00BF151B">
      <w:pPr>
        <w:pStyle w:val="Default"/>
        <w:ind w:left="-567" w:right="-567"/>
        <w:jc w:val="both"/>
        <w:rPr>
          <w:rFonts w:ascii="Arial" w:hAnsi="Arial" w:cs="Arial"/>
          <w:sz w:val="20"/>
        </w:rPr>
      </w:pPr>
    </w:p>
    <w:p w:rsidR="00FF4CAB" w:rsidRDefault="00FF4CAB" w:rsidP="00BF151B">
      <w:pPr>
        <w:pStyle w:val="Default"/>
        <w:ind w:left="-567" w:right="-567"/>
        <w:jc w:val="both"/>
        <w:rPr>
          <w:rFonts w:ascii="Arial" w:hAnsi="Arial" w:cs="Arial"/>
          <w:sz w:val="20"/>
        </w:rPr>
      </w:pPr>
      <w:r w:rsidRPr="001700F5">
        <w:rPr>
          <w:rFonts w:ascii="Arial" w:hAnsi="Arial" w:cs="Arial"/>
          <w:sz w:val="20"/>
        </w:rPr>
        <w:t>Le métier d’aide-soignant, porteur d’emploi territorial et de solidarité, est un métier en tension sur le département, qui de plus, a en priorité du plan de santé publique, le maintien à domicile des personnes âgées fragiles.</w:t>
      </w:r>
    </w:p>
    <w:p w:rsidR="00616B7D" w:rsidRPr="001700F5" w:rsidRDefault="00616B7D" w:rsidP="00BF151B">
      <w:pPr>
        <w:pStyle w:val="Default"/>
        <w:ind w:left="-567" w:right="-567"/>
        <w:jc w:val="both"/>
        <w:rPr>
          <w:rFonts w:ascii="Arial" w:hAnsi="Arial" w:cs="Arial"/>
          <w:sz w:val="20"/>
        </w:rPr>
      </w:pPr>
    </w:p>
    <w:p w:rsidR="00FF4CAB" w:rsidRPr="001700F5" w:rsidRDefault="00FF4CAB" w:rsidP="00BF151B">
      <w:pPr>
        <w:pStyle w:val="Default"/>
        <w:jc w:val="both"/>
        <w:rPr>
          <w:b/>
          <w:bCs/>
          <w:sz w:val="22"/>
          <w:szCs w:val="26"/>
        </w:rPr>
      </w:pPr>
    </w:p>
    <w:p w:rsidR="00FF4CAB" w:rsidRPr="001700F5" w:rsidRDefault="00FF4CAB" w:rsidP="00616B7D">
      <w:pPr>
        <w:pStyle w:val="Default"/>
        <w:numPr>
          <w:ilvl w:val="1"/>
          <w:numId w:val="1"/>
        </w:numPr>
        <w:ind w:left="142" w:hanging="425"/>
        <w:jc w:val="both"/>
        <w:rPr>
          <w:rStyle w:val="Accentuation"/>
          <w:sz w:val="20"/>
        </w:rPr>
      </w:pPr>
      <w:r w:rsidRPr="001700F5">
        <w:rPr>
          <w:rStyle w:val="Accentuation"/>
          <w:sz w:val="20"/>
        </w:rPr>
        <w:t xml:space="preserve">Niveau départemental </w:t>
      </w:r>
    </w:p>
    <w:p w:rsidR="00FF4CAB" w:rsidRPr="001700F5" w:rsidRDefault="00FF4CAB" w:rsidP="00BF151B">
      <w:pPr>
        <w:pStyle w:val="Default"/>
        <w:ind w:left="-567"/>
        <w:jc w:val="both"/>
        <w:rPr>
          <w:rFonts w:ascii="Arial" w:hAnsi="Arial" w:cs="Arial"/>
          <w:sz w:val="20"/>
        </w:rPr>
      </w:pPr>
    </w:p>
    <w:p w:rsidR="00FF4CAB" w:rsidRPr="001700F5" w:rsidRDefault="00FF4CAB" w:rsidP="00BF151B">
      <w:pPr>
        <w:pStyle w:val="Default"/>
        <w:ind w:left="-567" w:right="-709"/>
        <w:jc w:val="both"/>
        <w:rPr>
          <w:rFonts w:ascii="Arial" w:hAnsi="Arial" w:cs="Arial"/>
          <w:sz w:val="20"/>
        </w:rPr>
      </w:pPr>
      <w:r w:rsidRPr="001700F5">
        <w:rPr>
          <w:rFonts w:ascii="Arial" w:hAnsi="Arial" w:cs="Arial"/>
          <w:sz w:val="20"/>
        </w:rPr>
        <w:t xml:space="preserve">Quatre IFAS sont situés en Sarthe, 3 sur Le Mans et un sur le sud Sarthe, à La Flèche. </w:t>
      </w:r>
    </w:p>
    <w:p w:rsidR="00FF4CAB" w:rsidRPr="001700F5" w:rsidRDefault="00126B9D" w:rsidP="00BF151B">
      <w:pPr>
        <w:pStyle w:val="Default"/>
        <w:ind w:left="-567" w:right="-709"/>
        <w:jc w:val="both"/>
        <w:rPr>
          <w:rFonts w:ascii="Arial" w:hAnsi="Arial" w:cs="Arial"/>
          <w:sz w:val="20"/>
        </w:rPr>
      </w:pPr>
      <w:r w:rsidRPr="001700F5">
        <w:rPr>
          <w:rFonts w:ascii="Arial" w:hAnsi="Arial" w:cs="Arial"/>
          <w:sz w:val="20"/>
        </w:rPr>
        <w:t>Situés au sein du CH du Mans</w:t>
      </w:r>
      <w:r w:rsidR="00FF4CAB" w:rsidRPr="001700F5">
        <w:rPr>
          <w:rFonts w:ascii="Arial" w:hAnsi="Arial" w:cs="Arial"/>
          <w:sz w:val="20"/>
        </w:rPr>
        <w:t xml:space="preserve"> qui en est l’établissement gestionnaire, l’IFSI et l’IFAS, ancrés de longue date sur le territoire sarthois, constituent la structure de formation sanitaire la plus importante du département. </w:t>
      </w:r>
    </w:p>
    <w:p w:rsidR="00FF4CAB" w:rsidRPr="001700F5" w:rsidRDefault="00FF4CAB" w:rsidP="00BF151B">
      <w:pPr>
        <w:pStyle w:val="Default"/>
        <w:ind w:left="-567" w:right="-709"/>
        <w:jc w:val="both"/>
        <w:rPr>
          <w:rFonts w:ascii="Arial" w:hAnsi="Arial" w:cs="Arial"/>
          <w:sz w:val="20"/>
        </w:rPr>
      </w:pPr>
    </w:p>
    <w:p w:rsidR="00FF4CAB" w:rsidRDefault="00FF4CAB" w:rsidP="00BF151B">
      <w:pPr>
        <w:pStyle w:val="Default"/>
        <w:ind w:left="-567" w:right="-709"/>
        <w:jc w:val="both"/>
        <w:rPr>
          <w:rFonts w:ascii="Arial" w:hAnsi="Arial" w:cs="Arial"/>
          <w:sz w:val="20"/>
        </w:rPr>
      </w:pPr>
      <w:r w:rsidRPr="001700F5">
        <w:rPr>
          <w:rFonts w:ascii="Arial" w:hAnsi="Arial" w:cs="Arial"/>
          <w:sz w:val="20"/>
        </w:rPr>
        <w:t>L’institut de formation définit 4 axes d’orientation. Communs aux instituts du GH</w:t>
      </w:r>
      <w:r w:rsidR="00D85D22">
        <w:rPr>
          <w:rFonts w:ascii="Arial" w:hAnsi="Arial" w:cs="Arial"/>
          <w:sz w:val="20"/>
        </w:rPr>
        <w:t>T, ils s’intègrent dans le plan</w:t>
      </w:r>
      <w:r w:rsidR="00D85D22">
        <w:rPr>
          <w:rFonts w:ascii="Arial" w:hAnsi="Arial" w:cs="Arial"/>
          <w:sz w:val="20"/>
        </w:rPr>
        <w:br/>
      </w:r>
      <w:r w:rsidRPr="001700F5">
        <w:rPr>
          <w:rFonts w:ascii="Arial" w:hAnsi="Arial" w:cs="Arial"/>
          <w:sz w:val="20"/>
        </w:rPr>
        <w:t xml:space="preserve">« Ma santé 2022 » et dans les orientations stratégiques définies par l’ARS Pays de Loire : </w:t>
      </w:r>
    </w:p>
    <w:p w:rsidR="00D85D22" w:rsidRPr="001700F5" w:rsidRDefault="00D85D22" w:rsidP="00BF151B">
      <w:pPr>
        <w:pStyle w:val="Default"/>
        <w:ind w:left="-567" w:right="-709"/>
        <w:jc w:val="both"/>
        <w:rPr>
          <w:rFonts w:ascii="Arial" w:hAnsi="Arial" w:cs="Arial"/>
          <w:sz w:val="20"/>
        </w:rPr>
      </w:pPr>
    </w:p>
    <w:p w:rsidR="00D85D22" w:rsidRDefault="00FF4CAB" w:rsidP="00BF151B">
      <w:pPr>
        <w:pStyle w:val="Default"/>
        <w:numPr>
          <w:ilvl w:val="0"/>
          <w:numId w:val="3"/>
        </w:numPr>
        <w:spacing w:after="70"/>
        <w:ind w:right="-709"/>
        <w:jc w:val="both"/>
        <w:rPr>
          <w:rFonts w:ascii="Arial" w:hAnsi="Arial" w:cs="Arial"/>
          <w:sz w:val="20"/>
        </w:rPr>
      </w:pPr>
      <w:r w:rsidRPr="001700F5">
        <w:rPr>
          <w:rFonts w:ascii="Arial" w:hAnsi="Arial" w:cs="Arial"/>
          <w:sz w:val="20"/>
        </w:rPr>
        <w:t>Promotion de la santé par le sport et les activités adaptées dont promotion s</w:t>
      </w:r>
      <w:r w:rsidR="00D85D22">
        <w:rPr>
          <w:rFonts w:ascii="Arial" w:hAnsi="Arial" w:cs="Arial"/>
          <w:sz w:val="20"/>
        </w:rPr>
        <w:t>anté et bien-être des étudiants</w:t>
      </w:r>
    </w:p>
    <w:p w:rsidR="00FF4CAB" w:rsidRPr="001700F5" w:rsidRDefault="00FF4CAB" w:rsidP="00D85D22">
      <w:pPr>
        <w:pStyle w:val="Default"/>
        <w:spacing w:after="70"/>
        <w:ind w:left="153" w:right="-709"/>
        <w:jc w:val="both"/>
        <w:rPr>
          <w:rFonts w:ascii="Arial" w:hAnsi="Arial" w:cs="Arial"/>
          <w:sz w:val="20"/>
        </w:rPr>
      </w:pPr>
      <w:proofErr w:type="gramStart"/>
      <w:r w:rsidRPr="001700F5">
        <w:rPr>
          <w:rFonts w:ascii="Arial" w:hAnsi="Arial" w:cs="Arial"/>
          <w:sz w:val="20"/>
        </w:rPr>
        <w:t>et</w:t>
      </w:r>
      <w:proofErr w:type="gramEnd"/>
      <w:r w:rsidRPr="001700F5">
        <w:rPr>
          <w:rFonts w:ascii="Arial" w:hAnsi="Arial" w:cs="Arial"/>
          <w:sz w:val="20"/>
        </w:rPr>
        <w:t xml:space="preserve"> des équipes </w:t>
      </w:r>
    </w:p>
    <w:p w:rsidR="00FF4CAB" w:rsidRPr="001700F5" w:rsidRDefault="00FF4CAB" w:rsidP="00BF151B">
      <w:pPr>
        <w:pStyle w:val="Default"/>
        <w:numPr>
          <w:ilvl w:val="0"/>
          <w:numId w:val="3"/>
        </w:numPr>
        <w:spacing w:after="70"/>
        <w:ind w:right="-709"/>
        <w:jc w:val="both"/>
        <w:rPr>
          <w:rFonts w:ascii="Arial" w:hAnsi="Arial" w:cs="Arial"/>
          <w:sz w:val="20"/>
        </w:rPr>
      </w:pPr>
      <w:r w:rsidRPr="001700F5">
        <w:rPr>
          <w:rFonts w:ascii="Arial" w:hAnsi="Arial" w:cs="Arial"/>
          <w:sz w:val="20"/>
        </w:rPr>
        <w:t xml:space="preserve">Promotion de la recherche paramédicale </w:t>
      </w:r>
    </w:p>
    <w:p w:rsidR="00FF4CAB" w:rsidRPr="001700F5" w:rsidRDefault="00FF4CAB" w:rsidP="00BF151B">
      <w:pPr>
        <w:pStyle w:val="Default"/>
        <w:numPr>
          <w:ilvl w:val="0"/>
          <w:numId w:val="3"/>
        </w:numPr>
        <w:spacing w:after="70"/>
        <w:ind w:right="-709"/>
        <w:jc w:val="both"/>
        <w:rPr>
          <w:rFonts w:ascii="Arial" w:hAnsi="Arial" w:cs="Arial"/>
          <w:sz w:val="20"/>
        </w:rPr>
      </w:pPr>
      <w:r w:rsidRPr="001700F5">
        <w:rPr>
          <w:rFonts w:ascii="Arial" w:hAnsi="Arial" w:cs="Arial"/>
          <w:sz w:val="20"/>
        </w:rPr>
        <w:t xml:space="preserve">Démocratie sanitaire et patient expert </w:t>
      </w:r>
    </w:p>
    <w:p w:rsidR="00FF4CAB" w:rsidRPr="001700F5" w:rsidRDefault="00FF4CAB" w:rsidP="00BF151B">
      <w:pPr>
        <w:pStyle w:val="Default"/>
        <w:numPr>
          <w:ilvl w:val="0"/>
          <w:numId w:val="3"/>
        </w:numPr>
        <w:ind w:right="-709"/>
        <w:jc w:val="both"/>
        <w:rPr>
          <w:rFonts w:ascii="Arial" w:hAnsi="Arial" w:cs="Arial"/>
          <w:sz w:val="20"/>
        </w:rPr>
      </w:pPr>
      <w:r w:rsidRPr="001700F5">
        <w:rPr>
          <w:rFonts w:ascii="Arial" w:hAnsi="Arial" w:cs="Arial"/>
          <w:sz w:val="20"/>
        </w:rPr>
        <w:t xml:space="preserve">Partenariat et collaboration dont ENT (Environnement Numérique de </w:t>
      </w:r>
      <w:r w:rsidR="00D85D22">
        <w:rPr>
          <w:rFonts w:ascii="Arial" w:hAnsi="Arial" w:cs="Arial"/>
          <w:sz w:val="20"/>
        </w:rPr>
        <w:t>Travail) et simulation en santé)</w:t>
      </w:r>
    </w:p>
    <w:p w:rsidR="00FF4CAB" w:rsidRDefault="00FF4CAB" w:rsidP="00BF151B">
      <w:pPr>
        <w:pStyle w:val="Default"/>
        <w:jc w:val="both"/>
        <w:rPr>
          <w:rFonts w:ascii="Arial" w:hAnsi="Arial" w:cs="Arial"/>
        </w:rPr>
      </w:pPr>
    </w:p>
    <w:p w:rsidR="00616B7D" w:rsidRPr="00FF4CAB" w:rsidRDefault="00616B7D" w:rsidP="00BF151B">
      <w:pPr>
        <w:pStyle w:val="Default"/>
        <w:jc w:val="both"/>
        <w:rPr>
          <w:rFonts w:ascii="Arial" w:hAnsi="Arial" w:cs="Arial"/>
        </w:rPr>
      </w:pPr>
    </w:p>
    <w:p w:rsidR="00FF4CAB" w:rsidRDefault="00FF4CAB" w:rsidP="00BF151B">
      <w:pPr>
        <w:pStyle w:val="Default"/>
        <w:numPr>
          <w:ilvl w:val="0"/>
          <w:numId w:val="1"/>
        </w:numPr>
        <w:ind w:left="-284" w:hanging="283"/>
        <w:jc w:val="both"/>
        <w:rPr>
          <w:rStyle w:val="Emphaseintense"/>
          <w:sz w:val="24"/>
        </w:rPr>
      </w:pPr>
      <w:r w:rsidRPr="001700F5">
        <w:rPr>
          <w:rStyle w:val="Emphaseintense"/>
          <w:sz w:val="24"/>
        </w:rPr>
        <w:t xml:space="preserve">Présentation de l’IFAS </w:t>
      </w:r>
    </w:p>
    <w:p w:rsidR="00FF4CAB" w:rsidRPr="00FF4CAB" w:rsidRDefault="00FF4CAB" w:rsidP="00BF151B">
      <w:pPr>
        <w:pStyle w:val="Default"/>
        <w:jc w:val="both"/>
        <w:rPr>
          <w:rFonts w:ascii="Arial" w:hAnsi="Arial" w:cs="Arial"/>
        </w:rPr>
      </w:pPr>
    </w:p>
    <w:p w:rsidR="00FF4CAB" w:rsidRPr="001700F5" w:rsidRDefault="00FF4CAB" w:rsidP="00616B7D">
      <w:pPr>
        <w:pStyle w:val="Default"/>
        <w:numPr>
          <w:ilvl w:val="1"/>
          <w:numId w:val="1"/>
        </w:numPr>
        <w:ind w:left="142" w:hanging="425"/>
        <w:jc w:val="both"/>
        <w:rPr>
          <w:rStyle w:val="Accentuation"/>
          <w:sz w:val="20"/>
        </w:rPr>
      </w:pPr>
      <w:r w:rsidRPr="001700F5">
        <w:rPr>
          <w:rStyle w:val="Accentuation"/>
          <w:sz w:val="20"/>
        </w:rPr>
        <w:t xml:space="preserve">Histoire </w:t>
      </w:r>
    </w:p>
    <w:p w:rsidR="00FF4CAB" w:rsidRPr="001700F5" w:rsidRDefault="00FF4CAB" w:rsidP="00BF151B">
      <w:pPr>
        <w:pStyle w:val="Default"/>
        <w:ind w:left="-567"/>
        <w:jc w:val="both"/>
        <w:rPr>
          <w:rFonts w:ascii="Arial" w:hAnsi="Arial" w:cs="Arial"/>
          <w:sz w:val="20"/>
        </w:rPr>
      </w:pPr>
    </w:p>
    <w:p w:rsidR="00FF4CAB" w:rsidRPr="001700F5" w:rsidRDefault="00FF4CAB" w:rsidP="00BF151B">
      <w:pPr>
        <w:pStyle w:val="Default"/>
        <w:ind w:left="-567" w:right="-709"/>
        <w:jc w:val="both"/>
        <w:rPr>
          <w:rFonts w:ascii="Arial" w:hAnsi="Arial" w:cs="Arial"/>
          <w:sz w:val="20"/>
        </w:rPr>
      </w:pPr>
      <w:r w:rsidRPr="001700F5">
        <w:rPr>
          <w:rFonts w:ascii="Arial" w:hAnsi="Arial" w:cs="Arial"/>
          <w:sz w:val="20"/>
        </w:rPr>
        <w:t xml:space="preserve">L’Institut de formation d’Aides-Soignants du Centre Hospitalier du Mans a obtenu son premier agrément en mai 1971. Le dernier renouvellement date de 2020. </w:t>
      </w:r>
    </w:p>
    <w:p w:rsidR="00FF4CAB" w:rsidRPr="001700F5" w:rsidRDefault="00FF4CAB" w:rsidP="00BF151B">
      <w:pPr>
        <w:pStyle w:val="Default"/>
        <w:ind w:left="-567" w:right="-709"/>
        <w:jc w:val="both"/>
        <w:rPr>
          <w:rFonts w:ascii="Arial" w:hAnsi="Arial" w:cs="Arial"/>
          <w:sz w:val="20"/>
        </w:rPr>
      </w:pPr>
    </w:p>
    <w:p w:rsidR="00FF4CAB" w:rsidRDefault="00FF4CAB" w:rsidP="00BF151B">
      <w:pPr>
        <w:pStyle w:val="Default"/>
        <w:ind w:left="-567" w:right="-709"/>
        <w:jc w:val="both"/>
        <w:rPr>
          <w:rFonts w:ascii="Arial" w:hAnsi="Arial" w:cs="Arial"/>
          <w:sz w:val="20"/>
        </w:rPr>
      </w:pPr>
      <w:r w:rsidRPr="001700F5">
        <w:rPr>
          <w:rFonts w:ascii="Arial" w:hAnsi="Arial" w:cs="Arial"/>
          <w:sz w:val="20"/>
        </w:rPr>
        <w:t xml:space="preserve">Depuis 2005, la responsabilité relative aux fonctionnements des Instituts de Formation Paramédicaux est dévolue aux compétences respectives de l’Etat (Agence Régionale de Santé (ARS) et Direction Régionale de la Jeunesse, des Sports et de la Cohésion Sociale) et des Conseils Régionaux (Région Pays de la Loire) pour l’agrément et le financement. </w:t>
      </w:r>
    </w:p>
    <w:p w:rsidR="00616B7D" w:rsidRPr="001700F5" w:rsidRDefault="00616B7D" w:rsidP="00BF151B">
      <w:pPr>
        <w:pStyle w:val="Default"/>
        <w:ind w:left="-567" w:right="-709"/>
        <w:jc w:val="both"/>
        <w:rPr>
          <w:rFonts w:ascii="Arial" w:hAnsi="Arial" w:cs="Arial"/>
          <w:sz w:val="20"/>
        </w:rPr>
      </w:pPr>
    </w:p>
    <w:p w:rsidR="00FF4CAB" w:rsidRPr="001700F5" w:rsidRDefault="00FF4CAB" w:rsidP="00BF151B">
      <w:pPr>
        <w:pStyle w:val="Default"/>
        <w:ind w:left="-567"/>
        <w:jc w:val="both"/>
        <w:rPr>
          <w:rFonts w:ascii="Arial" w:hAnsi="Arial" w:cs="Arial"/>
          <w:sz w:val="20"/>
        </w:rPr>
      </w:pPr>
    </w:p>
    <w:p w:rsidR="00FF4CAB" w:rsidRPr="001700F5" w:rsidRDefault="00FF4CAB" w:rsidP="00616B7D">
      <w:pPr>
        <w:pStyle w:val="Default"/>
        <w:numPr>
          <w:ilvl w:val="1"/>
          <w:numId w:val="1"/>
        </w:numPr>
        <w:ind w:left="142" w:hanging="437"/>
        <w:jc w:val="both"/>
        <w:rPr>
          <w:rStyle w:val="Accentuation"/>
          <w:sz w:val="20"/>
        </w:rPr>
      </w:pPr>
      <w:r w:rsidRPr="001700F5">
        <w:rPr>
          <w:rStyle w:val="Accentuation"/>
          <w:sz w:val="20"/>
        </w:rPr>
        <w:t xml:space="preserve">Capacités d’accueil </w:t>
      </w:r>
    </w:p>
    <w:p w:rsidR="00FF4CAB" w:rsidRPr="001700F5" w:rsidRDefault="00FF4CAB" w:rsidP="00BF151B">
      <w:pPr>
        <w:pStyle w:val="Default"/>
        <w:ind w:left="-567"/>
        <w:jc w:val="both"/>
        <w:rPr>
          <w:rFonts w:ascii="Arial" w:hAnsi="Arial" w:cs="Arial"/>
          <w:sz w:val="20"/>
        </w:rPr>
      </w:pPr>
    </w:p>
    <w:p w:rsidR="00FF4CAB" w:rsidRDefault="00FF4CAB" w:rsidP="00BF151B">
      <w:pPr>
        <w:pStyle w:val="Default"/>
        <w:ind w:left="-567" w:right="-567"/>
        <w:jc w:val="both"/>
        <w:rPr>
          <w:rFonts w:ascii="Arial" w:hAnsi="Arial" w:cs="Arial"/>
          <w:sz w:val="20"/>
        </w:rPr>
      </w:pPr>
      <w:r w:rsidRPr="001700F5">
        <w:rPr>
          <w:rFonts w:ascii="Arial" w:hAnsi="Arial" w:cs="Arial"/>
          <w:sz w:val="20"/>
        </w:rPr>
        <w:t xml:space="preserve">L’Arrêté du 12 avril 20212 (article 8bis et article 17 nouveau) précise </w:t>
      </w:r>
      <w:r w:rsidRPr="001700F5">
        <w:rPr>
          <w:rFonts w:ascii="Arial" w:hAnsi="Arial" w:cs="Arial"/>
          <w:i/>
          <w:iCs/>
          <w:sz w:val="20"/>
        </w:rPr>
        <w:t xml:space="preserve">qu’en fonction des besoins de professionnels à former sur le territoire </w:t>
      </w:r>
      <w:r w:rsidRPr="001700F5">
        <w:rPr>
          <w:rFonts w:ascii="Arial" w:hAnsi="Arial" w:cs="Arial"/>
          <w:sz w:val="20"/>
        </w:rPr>
        <w:t xml:space="preserve">(sous la responsabilité de l’ARS), l’IFAS organise au moins deux rentrées. Pour la rentrée </w:t>
      </w:r>
      <w:r w:rsidRPr="001700F5">
        <w:rPr>
          <w:rFonts w:ascii="Arial" w:hAnsi="Arial" w:cs="Arial"/>
          <w:sz w:val="20"/>
        </w:rPr>
        <w:lastRenderedPageBreak/>
        <w:t>2023-2024, la capacité d’accuei</w:t>
      </w:r>
      <w:r w:rsidR="009207EF" w:rsidRPr="001700F5">
        <w:rPr>
          <w:rFonts w:ascii="Arial" w:hAnsi="Arial" w:cs="Arial"/>
          <w:sz w:val="20"/>
        </w:rPr>
        <w:t xml:space="preserve">l de l’IFAS est de 105 élèves, </w:t>
      </w:r>
      <w:r w:rsidRPr="001700F5">
        <w:rPr>
          <w:rFonts w:ascii="Arial" w:hAnsi="Arial" w:cs="Arial"/>
          <w:sz w:val="20"/>
        </w:rPr>
        <w:t>80 élèves pour la rentrée de septembre 2023 et 25 élèves pour la rentrée de janvier 2024.</w:t>
      </w:r>
    </w:p>
    <w:p w:rsidR="00616B7D" w:rsidRPr="001700F5" w:rsidRDefault="00616B7D" w:rsidP="00BF151B">
      <w:pPr>
        <w:pStyle w:val="Default"/>
        <w:ind w:left="-567" w:right="-567"/>
        <w:jc w:val="both"/>
        <w:rPr>
          <w:rFonts w:ascii="Arial" w:hAnsi="Arial" w:cs="Arial"/>
          <w:sz w:val="20"/>
        </w:rPr>
      </w:pPr>
    </w:p>
    <w:p w:rsidR="009207EF" w:rsidRPr="001700F5" w:rsidRDefault="009207EF" w:rsidP="00BF151B">
      <w:pPr>
        <w:pStyle w:val="Default"/>
        <w:ind w:left="-567" w:right="-567"/>
        <w:jc w:val="both"/>
        <w:rPr>
          <w:rFonts w:ascii="Arial" w:hAnsi="Arial" w:cs="Arial"/>
          <w:color w:val="000000" w:themeColor="text1"/>
          <w:sz w:val="20"/>
        </w:rPr>
      </w:pPr>
    </w:p>
    <w:p w:rsidR="009207EF" w:rsidRPr="001700F5" w:rsidRDefault="009207EF" w:rsidP="00616B7D">
      <w:pPr>
        <w:pStyle w:val="Default"/>
        <w:numPr>
          <w:ilvl w:val="1"/>
          <w:numId w:val="1"/>
        </w:numPr>
        <w:ind w:left="142" w:right="-567" w:hanging="437"/>
        <w:jc w:val="both"/>
        <w:rPr>
          <w:rStyle w:val="Accentuation"/>
          <w:sz w:val="20"/>
        </w:rPr>
      </w:pPr>
      <w:r w:rsidRPr="001700F5">
        <w:rPr>
          <w:rStyle w:val="Accentuation"/>
          <w:sz w:val="20"/>
        </w:rPr>
        <w:t xml:space="preserve">Equipe de direction / Equipe pédagogique </w:t>
      </w:r>
    </w:p>
    <w:p w:rsidR="009207EF" w:rsidRPr="001700F5" w:rsidRDefault="009207EF" w:rsidP="00BF151B">
      <w:pPr>
        <w:pStyle w:val="Default"/>
        <w:ind w:left="153" w:right="-567"/>
        <w:jc w:val="both"/>
        <w:rPr>
          <w:rFonts w:ascii="Arial" w:hAnsi="Arial" w:cs="Arial"/>
          <w:sz w:val="20"/>
        </w:rPr>
      </w:pPr>
    </w:p>
    <w:p w:rsidR="009207EF" w:rsidRPr="001700F5" w:rsidRDefault="009207EF" w:rsidP="00BF151B">
      <w:pPr>
        <w:pStyle w:val="Default"/>
        <w:ind w:left="-567" w:right="-567"/>
        <w:jc w:val="both"/>
        <w:rPr>
          <w:rFonts w:ascii="Arial" w:hAnsi="Arial" w:cs="Arial"/>
          <w:sz w:val="20"/>
        </w:rPr>
      </w:pPr>
      <w:r w:rsidRPr="001700F5">
        <w:rPr>
          <w:rFonts w:ascii="Arial" w:hAnsi="Arial" w:cs="Arial"/>
          <w:sz w:val="20"/>
        </w:rPr>
        <w:t xml:space="preserve">L’équipe de direction est composée d’un directeur des Soins – directeur de l’IFSI et de l’IFAS, d’une directrice adjointe, de deux cadres supérieures de santé – Coordinatrices pédagogiques et d’une cadre supérieure de santé, chargée de missions. </w:t>
      </w:r>
    </w:p>
    <w:p w:rsidR="009207EF" w:rsidRPr="001700F5" w:rsidRDefault="009207EF" w:rsidP="00BF151B">
      <w:pPr>
        <w:pStyle w:val="Default"/>
        <w:ind w:left="-567" w:right="-567"/>
        <w:jc w:val="both"/>
        <w:rPr>
          <w:rFonts w:ascii="Arial" w:hAnsi="Arial" w:cs="Arial"/>
          <w:sz w:val="20"/>
        </w:rPr>
      </w:pPr>
    </w:p>
    <w:p w:rsidR="009207EF" w:rsidRPr="001700F5" w:rsidRDefault="009207EF" w:rsidP="00BF151B">
      <w:pPr>
        <w:pStyle w:val="Default"/>
        <w:ind w:left="-567" w:right="-567"/>
        <w:jc w:val="both"/>
        <w:rPr>
          <w:rFonts w:ascii="Arial" w:hAnsi="Arial" w:cs="Arial"/>
          <w:sz w:val="20"/>
        </w:rPr>
      </w:pPr>
      <w:r w:rsidRPr="001700F5">
        <w:rPr>
          <w:rFonts w:ascii="Arial" w:hAnsi="Arial" w:cs="Arial"/>
          <w:sz w:val="20"/>
        </w:rPr>
        <w:t xml:space="preserve">L’équipe pédagogique est composée de 3 infirmières formatrices, de 2 cadres de santé formatrices et d’un cadre de santé responsable pédagogique, pour un total de 5 ETP. Riche de ses diverses expériences dans le domaine du soin, de ses implications dans les groupes institutionnels, elle fait preuve de stabilité et d’expertise pédagogique. Impliquée dans les évolutions de la formation et du métier aide-soignant, l’équipe est engagée dans une démarche de développement professionnel continu et se forme régulièrement sur des thématiques complémentaires. </w:t>
      </w:r>
    </w:p>
    <w:p w:rsidR="009207EF" w:rsidRPr="001700F5" w:rsidRDefault="009207EF" w:rsidP="00BF151B">
      <w:pPr>
        <w:pStyle w:val="Default"/>
        <w:ind w:left="-567" w:right="-567"/>
        <w:jc w:val="both"/>
        <w:rPr>
          <w:rFonts w:ascii="Arial" w:hAnsi="Arial" w:cs="Arial"/>
          <w:sz w:val="20"/>
        </w:rPr>
      </w:pPr>
    </w:p>
    <w:p w:rsidR="009207EF" w:rsidRPr="001700F5" w:rsidRDefault="009207EF" w:rsidP="00BF151B">
      <w:pPr>
        <w:pStyle w:val="Default"/>
        <w:ind w:left="-567" w:right="-567"/>
        <w:jc w:val="both"/>
        <w:rPr>
          <w:rFonts w:ascii="Arial" w:hAnsi="Arial" w:cs="Arial"/>
          <w:sz w:val="20"/>
        </w:rPr>
      </w:pPr>
      <w:r w:rsidRPr="001700F5">
        <w:rPr>
          <w:rFonts w:ascii="Arial" w:hAnsi="Arial" w:cs="Arial"/>
          <w:sz w:val="20"/>
        </w:rPr>
        <w:t xml:space="preserve">Innovation et créativité sont deux mots porteurs qui fédèrent l’équipe. Les valeurs qu’elle partage sont conformes aux principes humanistes. </w:t>
      </w:r>
    </w:p>
    <w:p w:rsidR="009207EF" w:rsidRDefault="009207EF" w:rsidP="00BF151B">
      <w:pPr>
        <w:pStyle w:val="Default"/>
        <w:ind w:left="-567" w:right="-567"/>
        <w:jc w:val="both"/>
        <w:rPr>
          <w:rFonts w:ascii="Arial" w:hAnsi="Arial" w:cs="Arial"/>
          <w:sz w:val="20"/>
        </w:rPr>
      </w:pPr>
    </w:p>
    <w:p w:rsidR="00616B7D" w:rsidRPr="001700F5" w:rsidRDefault="00616B7D" w:rsidP="00BF151B">
      <w:pPr>
        <w:pStyle w:val="Default"/>
        <w:ind w:left="-567" w:right="-567"/>
        <w:jc w:val="both"/>
        <w:rPr>
          <w:rFonts w:ascii="Arial" w:hAnsi="Arial" w:cs="Arial"/>
          <w:sz w:val="20"/>
        </w:rPr>
      </w:pPr>
    </w:p>
    <w:p w:rsidR="00616B7D" w:rsidRPr="00616B7D" w:rsidRDefault="009207EF" w:rsidP="00616B7D">
      <w:pPr>
        <w:pStyle w:val="Default"/>
        <w:numPr>
          <w:ilvl w:val="1"/>
          <w:numId w:val="1"/>
        </w:numPr>
        <w:ind w:left="142" w:right="-567" w:hanging="437"/>
        <w:jc w:val="both"/>
        <w:rPr>
          <w:rFonts w:ascii="Arial" w:hAnsi="Arial" w:cs="Arial"/>
          <w:b/>
          <w:bCs/>
          <w:sz w:val="20"/>
        </w:rPr>
      </w:pPr>
      <w:r w:rsidRPr="001700F5">
        <w:rPr>
          <w:rFonts w:ascii="Arial" w:hAnsi="Arial" w:cs="Arial"/>
          <w:b/>
          <w:bCs/>
          <w:sz w:val="20"/>
        </w:rPr>
        <w:t xml:space="preserve">Partenaires </w:t>
      </w:r>
    </w:p>
    <w:p w:rsidR="009207EF" w:rsidRPr="001700F5" w:rsidRDefault="009207EF" w:rsidP="00BF151B">
      <w:pPr>
        <w:pStyle w:val="Default"/>
        <w:ind w:left="153" w:right="-567"/>
        <w:jc w:val="both"/>
        <w:rPr>
          <w:rFonts w:ascii="Arial" w:hAnsi="Arial" w:cs="Arial"/>
          <w:b/>
          <w:bCs/>
          <w:sz w:val="20"/>
        </w:rPr>
      </w:pPr>
    </w:p>
    <w:p w:rsidR="009207EF" w:rsidRPr="001700F5" w:rsidRDefault="009207EF" w:rsidP="00616B7D">
      <w:pPr>
        <w:pStyle w:val="Default"/>
        <w:numPr>
          <w:ilvl w:val="2"/>
          <w:numId w:val="1"/>
        </w:numPr>
        <w:ind w:left="-142" w:right="-567" w:hanging="436"/>
        <w:jc w:val="both"/>
        <w:rPr>
          <w:rFonts w:ascii="Arial" w:hAnsi="Arial" w:cs="Arial"/>
          <w:i/>
          <w:iCs/>
          <w:sz w:val="20"/>
        </w:rPr>
      </w:pPr>
      <w:r w:rsidRPr="001700F5">
        <w:rPr>
          <w:rFonts w:ascii="Arial" w:hAnsi="Arial" w:cs="Arial"/>
          <w:i/>
          <w:iCs/>
          <w:sz w:val="20"/>
        </w:rPr>
        <w:t>Terrain de stage</w:t>
      </w:r>
    </w:p>
    <w:p w:rsidR="009207EF" w:rsidRPr="001700F5" w:rsidRDefault="009207EF" w:rsidP="00BF151B">
      <w:pPr>
        <w:pStyle w:val="Default"/>
        <w:ind w:left="510" w:right="-567"/>
        <w:jc w:val="both"/>
        <w:rPr>
          <w:rFonts w:ascii="Arial" w:hAnsi="Arial" w:cs="Arial"/>
          <w:i/>
          <w:iCs/>
          <w:sz w:val="20"/>
        </w:rPr>
      </w:pPr>
    </w:p>
    <w:p w:rsidR="009207EF" w:rsidRPr="001700F5" w:rsidRDefault="009207EF" w:rsidP="00BF151B">
      <w:pPr>
        <w:pStyle w:val="Default"/>
        <w:ind w:left="-567" w:right="-567"/>
        <w:jc w:val="both"/>
        <w:rPr>
          <w:rFonts w:ascii="Arial" w:hAnsi="Arial" w:cs="Arial"/>
          <w:sz w:val="20"/>
        </w:rPr>
      </w:pPr>
      <w:r w:rsidRPr="001700F5">
        <w:rPr>
          <w:rFonts w:ascii="Arial" w:hAnsi="Arial" w:cs="Arial"/>
          <w:sz w:val="20"/>
        </w:rPr>
        <w:t>L’IFAS bénéficie d’une diver</w:t>
      </w:r>
      <w:r w:rsidR="00126B9D" w:rsidRPr="001700F5">
        <w:rPr>
          <w:rFonts w:ascii="Arial" w:hAnsi="Arial" w:cs="Arial"/>
          <w:sz w:val="20"/>
        </w:rPr>
        <w:t>sité de terrains de stage au CH du Mans</w:t>
      </w:r>
      <w:r w:rsidRPr="001700F5">
        <w:rPr>
          <w:rFonts w:ascii="Arial" w:hAnsi="Arial" w:cs="Arial"/>
          <w:sz w:val="20"/>
        </w:rPr>
        <w:t xml:space="preserve">. De plus, l’institut développe depuis plusieurs années un partenariat avec d’autres établissements de soins du département. Ce sont des partenaires privilégiés dans la co-construction des compétences et de l’identité professionnelles. A la demande des services de soins, l’institut répond à des groupes de travail sur l’accueil, l’encadrement, l’évaluation… </w:t>
      </w:r>
    </w:p>
    <w:p w:rsidR="00BF151B" w:rsidRPr="001700F5" w:rsidRDefault="00BF151B" w:rsidP="00616B7D">
      <w:pPr>
        <w:pStyle w:val="Default"/>
        <w:ind w:right="-567"/>
        <w:jc w:val="both"/>
        <w:rPr>
          <w:rFonts w:ascii="Arial" w:hAnsi="Arial" w:cs="Arial"/>
          <w:sz w:val="20"/>
        </w:rPr>
      </w:pPr>
    </w:p>
    <w:p w:rsidR="009207EF" w:rsidRPr="001700F5" w:rsidRDefault="009207EF" w:rsidP="00616B7D">
      <w:pPr>
        <w:pStyle w:val="Default"/>
        <w:numPr>
          <w:ilvl w:val="2"/>
          <w:numId w:val="1"/>
        </w:numPr>
        <w:ind w:left="0" w:right="-567" w:hanging="578"/>
        <w:jc w:val="both"/>
        <w:rPr>
          <w:rFonts w:ascii="Arial" w:hAnsi="Arial" w:cs="Arial"/>
          <w:i/>
          <w:iCs/>
          <w:sz w:val="20"/>
        </w:rPr>
      </w:pPr>
      <w:r w:rsidRPr="001700F5">
        <w:rPr>
          <w:rFonts w:ascii="Arial" w:hAnsi="Arial" w:cs="Arial"/>
          <w:i/>
          <w:iCs/>
          <w:sz w:val="20"/>
        </w:rPr>
        <w:t xml:space="preserve">Les intervenants </w:t>
      </w:r>
    </w:p>
    <w:p w:rsidR="009207EF" w:rsidRPr="001700F5" w:rsidRDefault="009207EF" w:rsidP="00BF151B">
      <w:pPr>
        <w:pStyle w:val="Default"/>
        <w:ind w:left="-414" w:right="-567"/>
        <w:jc w:val="both"/>
        <w:rPr>
          <w:rFonts w:ascii="Arial" w:hAnsi="Arial" w:cs="Arial"/>
          <w:i/>
          <w:iCs/>
          <w:sz w:val="20"/>
        </w:rPr>
      </w:pPr>
    </w:p>
    <w:p w:rsidR="009207EF" w:rsidRPr="001700F5" w:rsidRDefault="009207EF" w:rsidP="00BF151B">
      <w:pPr>
        <w:pStyle w:val="Default"/>
        <w:ind w:left="-567" w:right="-567"/>
        <w:jc w:val="both"/>
        <w:rPr>
          <w:rFonts w:ascii="Arial" w:hAnsi="Arial" w:cs="Arial"/>
          <w:sz w:val="20"/>
        </w:rPr>
      </w:pPr>
      <w:r w:rsidRPr="001700F5">
        <w:rPr>
          <w:rFonts w:ascii="Arial" w:hAnsi="Arial" w:cs="Arial"/>
          <w:sz w:val="20"/>
        </w:rPr>
        <w:t xml:space="preserve">Les intervenants sont sollicités et cooptés par l’équipe pour leur expertise dans le domaine sanitaire et social. </w:t>
      </w:r>
      <w:r w:rsidR="001700F5">
        <w:rPr>
          <w:rFonts w:ascii="Arial" w:hAnsi="Arial" w:cs="Arial"/>
          <w:sz w:val="20"/>
        </w:rPr>
        <w:br/>
      </w:r>
      <w:r w:rsidRPr="001700F5">
        <w:rPr>
          <w:rFonts w:ascii="Arial" w:hAnsi="Arial" w:cs="Arial"/>
          <w:sz w:val="20"/>
        </w:rPr>
        <w:t xml:space="preserve">Ce sont des professionnels portant un réel intérêt à la formation et à la fonction aide-soignante. </w:t>
      </w:r>
    </w:p>
    <w:p w:rsidR="009207EF" w:rsidRPr="001700F5" w:rsidRDefault="009207EF" w:rsidP="00BF151B">
      <w:pPr>
        <w:pStyle w:val="Default"/>
        <w:ind w:left="-567" w:right="-567"/>
        <w:jc w:val="both"/>
        <w:rPr>
          <w:rFonts w:ascii="Arial" w:hAnsi="Arial" w:cs="Arial"/>
          <w:sz w:val="20"/>
        </w:rPr>
      </w:pPr>
    </w:p>
    <w:p w:rsidR="009207EF" w:rsidRPr="001700F5" w:rsidRDefault="009207EF" w:rsidP="00616B7D">
      <w:pPr>
        <w:pStyle w:val="Default"/>
        <w:numPr>
          <w:ilvl w:val="2"/>
          <w:numId w:val="1"/>
        </w:numPr>
        <w:ind w:left="0" w:right="-567" w:hanging="578"/>
        <w:jc w:val="both"/>
        <w:rPr>
          <w:rFonts w:ascii="Arial" w:hAnsi="Arial" w:cs="Arial"/>
          <w:i/>
          <w:iCs/>
          <w:color w:val="auto"/>
          <w:sz w:val="20"/>
        </w:rPr>
      </w:pPr>
      <w:r w:rsidRPr="001700F5">
        <w:rPr>
          <w:rFonts w:ascii="Arial" w:hAnsi="Arial" w:cs="Arial"/>
          <w:i/>
          <w:iCs/>
          <w:color w:val="auto"/>
          <w:sz w:val="20"/>
        </w:rPr>
        <w:t xml:space="preserve">Les autres Instituts </w:t>
      </w:r>
    </w:p>
    <w:p w:rsidR="009207EF" w:rsidRPr="001700F5" w:rsidRDefault="009207EF" w:rsidP="00BF151B">
      <w:pPr>
        <w:pStyle w:val="Default"/>
        <w:ind w:left="-414" w:right="-567"/>
        <w:jc w:val="both"/>
        <w:rPr>
          <w:rFonts w:ascii="Arial" w:hAnsi="Arial" w:cs="Arial"/>
          <w:sz w:val="20"/>
        </w:rPr>
      </w:pPr>
    </w:p>
    <w:p w:rsidR="009207EF" w:rsidRPr="001700F5" w:rsidRDefault="009207EF" w:rsidP="00BF151B">
      <w:pPr>
        <w:pStyle w:val="Default"/>
        <w:ind w:left="-567" w:right="-567"/>
        <w:jc w:val="both"/>
        <w:rPr>
          <w:rFonts w:ascii="Arial" w:hAnsi="Arial" w:cs="Arial"/>
          <w:sz w:val="20"/>
        </w:rPr>
      </w:pPr>
      <w:r w:rsidRPr="001700F5">
        <w:rPr>
          <w:rFonts w:ascii="Arial" w:hAnsi="Arial" w:cs="Arial"/>
          <w:sz w:val="20"/>
        </w:rPr>
        <w:t xml:space="preserve">Afin de développer la connaissance des métiers et la pluri professionnalité, des partenariats sont instaurés avec d’autres instituts de formation du département. </w:t>
      </w:r>
    </w:p>
    <w:p w:rsidR="009207EF" w:rsidRDefault="009207EF" w:rsidP="00BF151B">
      <w:pPr>
        <w:pStyle w:val="Default"/>
        <w:ind w:left="-567" w:right="-567"/>
        <w:jc w:val="both"/>
        <w:rPr>
          <w:rFonts w:ascii="Arial" w:hAnsi="Arial" w:cs="Arial"/>
          <w:sz w:val="20"/>
        </w:rPr>
      </w:pPr>
    </w:p>
    <w:p w:rsidR="00616B7D" w:rsidRPr="001700F5" w:rsidRDefault="00616B7D" w:rsidP="00BF151B">
      <w:pPr>
        <w:pStyle w:val="Default"/>
        <w:ind w:left="-567" w:right="-567"/>
        <w:jc w:val="both"/>
        <w:rPr>
          <w:rFonts w:ascii="Arial" w:hAnsi="Arial" w:cs="Arial"/>
          <w:sz w:val="20"/>
        </w:rPr>
      </w:pPr>
    </w:p>
    <w:p w:rsidR="009207EF" w:rsidRPr="001700F5" w:rsidRDefault="009207EF" w:rsidP="00616B7D">
      <w:pPr>
        <w:pStyle w:val="Default"/>
        <w:numPr>
          <w:ilvl w:val="1"/>
          <w:numId w:val="1"/>
        </w:numPr>
        <w:ind w:left="142" w:right="-567" w:hanging="437"/>
        <w:jc w:val="both"/>
        <w:rPr>
          <w:rFonts w:ascii="Arial" w:hAnsi="Arial" w:cs="Arial"/>
          <w:b/>
          <w:bCs/>
          <w:sz w:val="20"/>
        </w:rPr>
      </w:pPr>
      <w:r w:rsidRPr="001700F5">
        <w:rPr>
          <w:rFonts w:ascii="Arial" w:hAnsi="Arial" w:cs="Arial"/>
          <w:b/>
          <w:bCs/>
          <w:sz w:val="20"/>
        </w:rPr>
        <w:t xml:space="preserve">Démarche Qualité </w:t>
      </w:r>
    </w:p>
    <w:p w:rsidR="009207EF" w:rsidRPr="001700F5" w:rsidRDefault="009207EF" w:rsidP="00BF151B">
      <w:pPr>
        <w:pStyle w:val="Default"/>
        <w:ind w:left="153" w:right="-567"/>
        <w:jc w:val="both"/>
        <w:rPr>
          <w:rFonts w:ascii="Arial" w:hAnsi="Arial" w:cs="Arial"/>
          <w:sz w:val="20"/>
        </w:rPr>
      </w:pPr>
    </w:p>
    <w:p w:rsidR="00390B54" w:rsidRDefault="009207EF" w:rsidP="00BF151B">
      <w:pPr>
        <w:pStyle w:val="Default"/>
        <w:ind w:left="-567" w:right="-567"/>
        <w:jc w:val="both"/>
        <w:rPr>
          <w:rFonts w:ascii="Arial" w:hAnsi="Arial" w:cs="Arial"/>
          <w:sz w:val="20"/>
        </w:rPr>
      </w:pPr>
      <w:r w:rsidRPr="001700F5">
        <w:rPr>
          <w:rFonts w:ascii="Arial" w:hAnsi="Arial" w:cs="Arial"/>
          <w:sz w:val="20"/>
        </w:rPr>
        <w:t xml:space="preserve">Le Centre Hospitalier du Mans fait de la qualité et de la sécurité une de ses priorités. Il s’est engagé dans une démarche d’amélioration continue dans le but d’optimiser la qualité et la prise en charge tout au long du processus de soin. Depuis le 3 février 2022, l’institut de formation a obtenu la certification qualité </w:t>
      </w:r>
      <w:proofErr w:type="spellStart"/>
      <w:r w:rsidRPr="001700F5">
        <w:rPr>
          <w:rFonts w:ascii="Arial" w:hAnsi="Arial" w:cs="Arial"/>
          <w:sz w:val="20"/>
        </w:rPr>
        <w:t>Qualiopi</w:t>
      </w:r>
      <w:proofErr w:type="spellEnd"/>
      <w:r w:rsidRPr="001700F5">
        <w:rPr>
          <w:rFonts w:ascii="Arial" w:hAnsi="Arial" w:cs="Arial"/>
          <w:sz w:val="20"/>
        </w:rPr>
        <w:t>. Cette certification atteste de la qualité du processus mis en œuvre par les prestataires de formation (ou action concourant au développement des compétences).</w:t>
      </w:r>
    </w:p>
    <w:p w:rsidR="00616B7D" w:rsidRPr="001700F5" w:rsidRDefault="00616B7D" w:rsidP="00BF151B">
      <w:pPr>
        <w:pStyle w:val="Default"/>
        <w:ind w:left="-567" w:right="-567"/>
        <w:jc w:val="both"/>
        <w:rPr>
          <w:rFonts w:ascii="Arial" w:hAnsi="Arial" w:cs="Arial"/>
          <w:sz w:val="20"/>
        </w:rPr>
      </w:pPr>
    </w:p>
    <w:p w:rsidR="00390B54" w:rsidRPr="001700F5" w:rsidRDefault="00390B54" w:rsidP="00BF151B">
      <w:pPr>
        <w:pStyle w:val="Default"/>
        <w:ind w:left="-567" w:right="-567"/>
        <w:jc w:val="both"/>
        <w:rPr>
          <w:rFonts w:ascii="Arial" w:hAnsi="Arial" w:cs="Arial"/>
          <w:sz w:val="20"/>
        </w:rPr>
      </w:pPr>
    </w:p>
    <w:p w:rsidR="00390B54" w:rsidRPr="001700F5" w:rsidRDefault="00390B54" w:rsidP="00616B7D">
      <w:pPr>
        <w:pStyle w:val="Default"/>
        <w:numPr>
          <w:ilvl w:val="1"/>
          <w:numId w:val="1"/>
        </w:numPr>
        <w:ind w:left="142" w:hanging="437"/>
        <w:jc w:val="both"/>
        <w:rPr>
          <w:rFonts w:ascii="Arial" w:hAnsi="Arial" w:cs="Arial"/>
          <w:b/>
          <w:bCs/>
          <w:sz w:val="20"/>
        </w:rPr>
      </w:pPr>
      <w:r w:rsidRPr="001700F5">
        <w:rPr>
          <w:rFonts w:ascii="Arial" w:hAnsi="Arial" w:cs="Arial"/>
          <w:b/>
          <w:bCs/>
          <w:sz w:val="20"/>
        </w:rPr>
        <w:t xml:space="preserve">Démarche écoresponsable </w:t>
      </w:r>
    </w:p>
    <w:p w:rsidR="00B848D6" w:rsidRPr="001700F5" w:rsidRDefault="00B848D6" w:rsidP="00BF151B">
      <w:pPr>
        <w:pStyle w:val="Default"/>
        <w:jc w:val="both"/>
        <w:rPr>
          <w:rFonts w:ascii="Arial" w:hAnsi="Arial" w:cs="Arial"/>
          <w:sz w:val="20"/>
        </w:rPr>
      </w:pPr>
    </w:p>
    <w:p w:rsidR="00B848D6" w:rsidRPr="001700F5" w:rsidRDefault="00390B54" w:rsidP="00BF151B">
      <w:pPr>
        <w:pStyle w:val="Default"/>
        <w:ind w:left="-567" w:right="-567"/>
        <w:jc w:val="both"/>
        <w:rPr>
          <w:rFonts w:ascii="Arial" w:hAnsi="Arial" w:cs="Arial"/>
          <w:sz w:val="20"/>
        </w:rPr>
      </w:pPr>
      <w:r w:rsidRPr="001700F5">
        <w:rPr>
          <w:rFonts w:ascii="Arial" w:hAnsi="Arial" w:cs="Arial"/>
          <w:sz w:val="20"/>
        </w:rPr>
        <w:t>Etre écoresponsable, c’est développer un comportement responsable vis à vis des autres et de son environnement. L’IFAS s’engage à sensibiliser les élèves tout au long de la formation à la maitrise de la consommation énergétique, au bon usage de l’eau, au recyclage des déchets, à la consommation du papier, à la</w:t>
      </w:r>
      <w:r w:rsidR="00126B9D" w:rsidRPr="001700F5">
        <w:rPr>
          <w:rFonts w:ascii="Arial" w:hAnsi="Arial" w:cs="Arial"/>
          <w:sz w:val="20"/>
        </w:rPr>
        <w:t xml:space="preserve"> promotion des déplacements éco-</w:t>
      </w:r>
      <w:r w:rsidRPr="001700F5">
        <w:rPr>
          <w:rFonts w:ascii="Arial" w:hAnsi="Arial" w:cs="Arial"/>
          <w:sz w:val="20"/>
        </w:rPr>
        <w:t>citoyens.</w:t>
      </w:r>
    </w:p>
    <w:p w:rsidR="00B848D6" w:rsidRDefault="00B848D6" w:rsidP="00BF151B">
      <w:pPr>
        <w:pStyle w:val="Default"/>
        <w:ind w:left="-567" w:right="-567"/>
        <w:jc w:val="both"/>
        <w:rPr>
          <w:rFonts w:ascii="Arial" w:hAnsi="Arial" w:cs="Arial"/>
          <w:sz w:val="28"/>
        </w:rPr>
      </w:pPr>
    </w:p>
    <w:p w:rsidR="00616B7D" w:rsidRDefault="00616B7D" w:rsidP="00BF151B">
      <w:pPr>
        <w:pStyle w:val="Default"/>
        <w:ind w:left="-567" w:right="-567"/>
        <w:jc w:val="both"/>
        <w:rPr>
          <w:rFonts w:ascii="Arial" w:hAnsi="Arial" w:cs="Arial"/>
          <w:sz w:val="28"/>
        </w:rPr>
      </w:pPr>
    </w:p>
    <w:p w:rsidR="00616B7D" w:rsidRDefault="00616B7D" w:rsidP="00BF151B">
      <w:pPr>
        <w:pStyle w:val="Default"/>
        <w:ind w:left="-567" w:right="-567"/>
        <w:jc w:val="both"/>
        <w:rPr>
          <w:rFonts w:ascii="Arial" w:hAnsi="Arial" w:cs="Arial"/>
          <w:sz w:val="28"/>
        </w:rPr>
      </w:pPr>
    </w:p>
    <w:p w:rsidR="00616B7D" w:rsidRPr="003C6A1B" w:rsidRDefault="00616B7D" w:rsidP="00BF151B">
      <w:pPr>
        <w:pStyle w:val="Default"/>
        <w:ind w:left="-567" w:right="-567"/>
        <w:jc w:val="both"/>
        <w:rPr>
          <w:rFonts w:ascii="Arial" w:hAnsi="Arial" w:cs="Arial"/>
          <w:sz w:val="28"/>
        </w:rPr>
      </w:pPr>
    </w:p>
    <w:p w:rsidR="00616B7D" w:rsidRPr="00616B7D" w:rsidRDefault="00B848D6" w:rsidP="00616B7D">
      <w:pPr>
        <w:pStyle w:val="Default"/>
        <w:numPr>
          <w:ilvl w:val="0"/>
          <w:numId w:val="1"/>
        </w:numPr>
        <w:ind w:left="-284" w:right="-567" w:hanging="284"/>
        <w:jc w:val="both"/>
        <w:rPr>
          <w:rFonts w:ascii="Arial" w:hAnsi="Arial" w:cs="Arial"/>
          <w:b/>
          <w:color w:val="F6BDB2"/>
        </w:rPr>
      </w:pPr>
      <w:r w:rsidRPr="001700F5">
        <w:rPr>
          <w:rFonts w:ascii="Arial" w:hAnsi="Arial" w:cs="Arial"/>
          <w:b/>
          <w:color w:val="F6BDB2"/>
        </w:rPr>
        <w:lastRenderedPageBreak/>
        <w:t xml:space="preserve">Un métier en pleine évolution </w:t>
      </w:r>
    </w:p>
    <w:p w:rsidR="00B848D6" w:rsidRPr="00B848D6" w:rsidRDefault="00B848D6" w:rsidP="00BF151B">
      <w:pPr>
        <w:pStyle w:val="Default"/>
        <w:ind w:right="-567"/>
        <w:jc w:val="both"/>
        <w:rPr>
          <w:rFonts w:ascii="Arial" w:hAnsi="Arial" w:cs="Arial"/>
          <w:b/>
        </w:rPr>
      </w:pPr>
    </w:p>
    <w:p w:rsidR="00B848D6" w:rsidRPr="001700F5" w:rsidRDefault="00B848D6" w:rsidP="001A324D">
      <w:pPr>
        <w:pStyle w:val="Default"/>
        <w:numPr>
          <w:ilvl w:val="1"/>
          <w:numId w:val="1"/>
        </w:numPr>
        <w:ind w:left="142" w:right="-567" w:hanging="437"/>
        <w:jc w:val="both"/>
        <w:rPr>
          <w:rFonts w:ascii="Arial" w:hAnsi="Arial" w:cs="Arial"/>
          <w:b/>
          <w:sz w:val="20"/>
          <w:szCs w:val="20"/>
        </w:rPr>
      </w:pPr>
      <w:r w:rsidRPr="001700F5">
        <w:rPr>
          <w:rFonts w:ascii="Arial" w:hAnsi="Arial" w:cs="Arial"/>
          <w:b/>
          <w:sz w:val="20"/>
          <w:szCs w:val="20"/>
        </w:rPr>
        <w:t xml:space="preserve">Le professionnel </w:t>
      </w:r>
    </w:p>
    <w:p w:rsidR="00B848D6" w:rsidRPr="001700F5" w:rsidRDefault="00B848D6" w:rsidP="00BF151B">
      <w:pPr>
        <w:pStyle w:val="Default"/>
        <w:ind w:left="-567" w:right="-567"/>
        <w:jc w:val="both"/>
        <w:rPr>
          <w:rFonts w:ascii="Arial" w:hAnsi="Arial" w:cs="Arial"/>
          <w:b/>
          <w:sz w:val="20"/>
          <w:szCs w:val="20"/>
        </w:rPr>
      </w:pPr>
    </w:p>
    <w:p w:rsidR="00B848D6" w:rsidRPr="001700F5" w:rsidRDefault="00B848D6" w:rsidP="00BF151B">
      <w:pPr>
        <w:pStyle w:val="Default"/>
        <w:ind w:left="-567" w:right="-567"/>
        <w:jc w:val="both"/>
        <w:rPr>
          <w:rFonts w:ascii="Arial" w:hAnsi="Arial" w:cs="Arial"/>
          <w:sz w:val="20"/>
          <w:szCs w:val="20"/>
        </w:rPr>
      </w:pPr>
      <w:r w:rsidRPr="001700F5">
        <w:rPr>
          <w:rFonts w:ascii="Arial" w:hAnsi="Arial" w:cs="Arial"/>
          <w:sz w:val="20"/>
          <w:szCs w:val="20"/>
        </w:rPr>
        <w:t xml:space="preserve">En </w:t>
      </w:r>
      <w:r w:rsidR="00126B9D" w:rsidRPr="001700F5">
        <w:rPr>
          <w:rFonts w:ascii="Arial" w:hAnsi="Arial" w:cs="Arial"/>
          <w:sz w:val="20"/>
          <w:szCs w:val="20"/>
        </w:rPr>
        <w:t>tant que professionnel de santé</w:t>
      </w:r>
      <w:r w:rsidRPr="001700F5">
        <w:rPr>
          <w:rFonts w:ascii="Arial" w:hAnsi="Arial" w:cs="Arial"/>
          <w:sz w:val="20"/>
          <w:szCs w:val="20"/>
        </w:rPr>
        <w:t xml:space="preserve">, l’aide-soignant est habilité à dispenser des soins de la vie quotidienne ou des soins aigus pour préserver et restaurer la continuité de la vie, le bien-être et l’autonomie de la personne dans le cadre du rôle propre de l’infirmier, en collaboration avec lui et dans le cadre d’une responsabilité partagée. </w:t>
      </w:r>
    </w:p>
    <w:p w:rsidR="00B848D6" w:rsidRPr="001700F5" w:rsidRDefault="00B848D6" w:rsidP="00BF151B">
      <w:pPr>
        <w:pStyle w:val="Default"/>
        <w:ind w:left="-567" w:right="-567"/>
        <w:jc w:val="both"/>
        <w:rPr>
          <w:rFonts w:ascii="Arial" w:hAnsi="Arial" w:cs="Arial"/>
          <w:sz w:val="20"/>
          <w:szCs w:val="20"/>
        </w:rPr>
      </w:pPr>
    </w:p>
    <w:p w:rsidR="00B848D6" w:rsidRDefault="00B848D6" w:rsidP="00BF151B">
      <w:pPr>
        <w:pStyle w:val="Default"/>
        <w:ind w:left="-567" w:right="-567"/>
        <w:jc w:val="both"/>
        <w:rPr>
          <w:rFonts w:ascii="Arial" w:hAnsi="Arial" w:cs="Arial"/>
          <w:sz w:val="20"/>
          <w:szCs w:val="20"/>
        </w:rPr>
      </w:pPr>
      <w:r w:rsidRPr="001700F5">
        <w:rPr>
          <w:rFonts w:ascii="Arial" w:hAnsi="Arial" w:cs="Arial"/>
          <w:sz w:val="20"/>
          <w:szCs w:val="20"/>
        </w:rPr>
        <w:t xml:space="preserve">Trois missions reflétant la spécificité du métier sont ainsi définies : </w:t>
      </w:r>
    </w:p>
    <w:p w:rsidR="00D85D22" w:rsidRPr="001700F5" w:rsidRDefault="00D85D22" w:rsidP="00BF151B">
      <w:pPr>
        <w:pStyle w:val="Default"/>
        <w:ind w:left="-567" w:right="-567"/>
        <w:jc w:val="both"/>
        <w:rPr>
          <w:rFonts w:ascii="Arial" w:hAnsi="Arial" w:cs="Arial"/>
          <w:sz w:val="20"/>
          <w:szCs w:val="20"/>
        </w:rPr>
      </w:pPr>
    </w:p>
    <w:p w:rsidR="00B848D6" w:rsidRDefault="00B848D6" w:rsidP="00BF151B">
      <w:pPr>
        <w:pStyle w:val="Default"/>
        <w:numPr>
          <w:ilvl w:val="0"/>
          <w:numId w:val="7"/>
        </w:numPr>
        <w:ind w:right="-567"/>
        <w:jc w:val="both"/>
        <w:rPr>
          <w:rFonts w:ascii="Arial" w:hAnsi="Arial" w:cs="Arial"/>
          <w:sz w:val="20"/>
          <w:szCs w:val="20"/>
        </w:rPr>
      </w:pPr>
      <w:r w:rsidRPr="001700F5">
        <w:rPr>
          <w:rFonts w:ascii="Arial" w:hAnsi="Arial" w:cs="Arial"/>
          <w:sz w:val="20"/>
          <w:szCs w:val="20"/>
        </w:rPr>
        <w:t xml:space="preserve">Accompagner la personne dans les activités de sa vie quotidienne et sociale dans le respect de son projet de vie ; </w:t>
      </w:r>
    </w:p>
    <w:p w:rsidR="00D85D22" w:rsidRPr="001700F5" w:rsidRDefault="00D85D22" w:rsidP="00D85D22">
      <w:pPr>
        <w:pStyle w:val="Default"/>
        <w:ind w:right="-567"/>
        <w:jc w:val="both"/>
        <w:rPr>
          <w:rFonts w:ascii="Arial" w:hAnsi="Arial" w:cs="Arial"/>
          <w:sz w:val="20"/>
          <w:szCs w:val="20"/>
        </w:rPr>
      </w:pPr>
    </w:p>
    <w:p w:rsidR="00B848D6" w:rsidRDefault="00B848D6" w:rsidP="00BF151B">
      <w:pPr>
        <w:pStyle w:val="Default"/>
        <w:numPr>
          <w:ilvl w:val="0"/>
          <w:numId w:val="7"/>
        </w:numPr>
        <w:ind w:right="-567"/>
        <w:jc w:val="both"/>
        <w:rPr>
          <w:rFonts w:ascii="Arial" w:hAnsi="Arial" w:cs="Arial"/>
          <w:sz w:val="20"/>
          <w:szCs w:val="20"/>
        </w:rPr>
      </w:pPr>
      <w:r w:rsidRPr="001700F5">
        <w:rPr>
          <w:rFonts w:ascii="Arial" w:hAnsi="Arial" w:cs="Arial"/>
          <w:sz w:val="20"/>
          <w:szCs w:val="20"/>
        </w:rPr>
        <w:t xml:space="preserve">Collaborer au projet de soins personnalisé dans son champ de compétences ; </w:t>
      </w:r>
    </w:p>
    <w:p w:rsidR="00D85D22" w:rsidRPr="001700F5" w:rsidRDefault="00D85D22" w:rsidP="00D85D22">
      <w:pPr>
        <w:pStyle w:val="Default"/>
        <w:ind w:right="-567"/>
        <w:jc w:val="both"/>
        <w:rPr>
          <w:rFonts w:ascii="Arial" w:hAnsi="Arial" w:cs="Arial"/>
          <w:sz w:val="20"/>
          <w:szCs w:val="20"/>
        </w:rPr>
      </w:pPr>
    </w:p>
    <w:p w:rsidR="00B848D6" w:rsidRPr="001700F5" w:rsidRDefault="00B848D6" w:rsidP="00BF151B">
      <w:pPr>
        <w:pStyle w:val="Default"/>
        <w:numPr>
          <w:ilvl w:val="0"/>
          <w:numId w:val="7"/>
        </w:numPr>
        <w:ind w:right="-567"/>
        <w:jc w:val="both"/>
        <w:rPr>
          <w:rFonts w:ascii="Arial" w:hAnsi="Arial" w:cs="Arial"/>
          <w:sz w:val="20"/>
          <w:szCs w:val="20"/>
        </w:rPr>
      </w:pPr>
      <w:r w:rsidRPr="001700F5">
        <w:rPr>
          <w:rFonts w:ascii="Arial" w:hAnsi="Arial" w:cs="Arial"/>
          <w:sz w:val="20"/>
          <w:szCs w:val="20"/>
        </w:rPr>
        <w:t xml:space="preserve">Contribuer à la prévention des risques et au raisonnement clinique interprofessionnel. </w:t>
      </w:r>
    </w:p>
    <w:p w:rsidR="00B848D6" w:rsidRPr="001700F5" w:rsidRDefault="00B848D6" w:rsidP="00BF151B">
      <w:pPr>
        <w:pStyle w:val="Default"/>
        <w:ind w:left="-567" w:right="-567"/>
        <w:jc w:val="both"/>
        <w:rPr>
          <w:rFonts w:ascii="Arial" w:hAnsi="Arial" w:cs="Arial"/>
          <w:sz w:val="20"/>
          <w:szCs w:val="20"/>
        </w:rPr>
      </w:pPr>
    </w:p>
    <w:p w:rsidR="00D85D22" w:rsidRDefault="00B848D6" w:rsidP="00D85D22">
      <w:pPr>
        <w:pStyle w:val="Default"/>
        <w:ind w:left="-567" w:right="-567"/>
        <w:jc w:val="both"/>
        <w:rPr>
          <w:rFonts w:ascii="Arial" w:hAnsi="Arial" w:cs="Arial"/>
          <w:sz w:val="20"/>
          <w:szCs w:val="20"/>
        </w:rPr>
      </w:pPr>
      <w:r w:rsidRPr="001700F5">
        <w:rPr>
          <w:rFonts w:ascii="Arial" w:hAnsi="Arial" w:cs="Arial"/>
          <w:sz w:val="20"/>
          <w:szCs w:val="20"/>
        </w:rPr>
        <w:t xml:space="preserve">Responsable et autonome, l’aide-soignant(e) porteur de valeurs professionnelles s’inscrit dans une démarche réflexive. Il contribue à faire évoluer ses compétences et participe à la formation de ses pairs. </w:t>
      </w:r>
    </w:p>
    <w:p w:rsidR="00616B7D" w:rsidRDefault="00616B7D" w:rsidP="00D85D22">
      <w:pPr>
        <w:pStyle w:val="Default"/>
        <w:ind w:left="-567" w:right="-567"/>
        <w:jc w:val="both"/>
        <w:rPr>
          <w:rFonts w:ascii="Arial" w:hAnsi="Arial" w:cs="Arial"/>
          <w:sz w:val="20"/>
          <w:szCs w:val="20"/>
        </w:rPr>
      </w:pPr>
    </w:p>
    <w:p w:rsidR="00616B7D" w:rsidRPr="001700F5" w:rsidRDefault="00616B7D" w:rsidP="00D85D22">
      <w:pPr>
        <w:pStyle w:val="Default"/>
        <w:ind w:left="-567" w:right="-567"/>
        <w:jc w:val="both"/>
        <w:rPr>
          <w:rFonts w:ascii="Arial" w:hAnsi="Arial" w:cs="Arial"/>
          <w:sz w:val="20"/>
          <w:szCs w:val="20"/>
        </w:rPr>
      </w:pPr>
    </w:p>
    <w:p w:rsidR="00B848D6" w:rsidRPr="001700F5" w:rsidRDefault="00B848D6" w:rsidP="001A324D">
      <w:pPr>
        <w:pStyle w:val="Default"/>
        <w:numPr>
          <w:ilvl w:val="1"/>
          <w:numId w:val="7"/>
        </w:numPr>
        <w:ind w:left="142" w:right="-567" w:hanging="426"/>
        <w:jc w:val="both"/>
        <w:rPr>
          <w:rFonts w:ascii="Arial" w:hAnsi="Arial" w:cs="Arial"/>
          <w:sz w:val="20"/>
          <w:szCs w:val="20"/>
        </w:rPr>
      </w:pPr>
      <w:r w:rsidRPr="001700F5">
        <w:rPr>
          <w:rFonts w:ascii="Arial" w:hAnsi="Arial" w:cs="Arial"/>
          <w:b/>
          <w:sz w:val="20"/>
          <w:szCs w:val="20"/>
        </w:rPr>
        <w:t>Les valeurs de l’institut</w:t>
      </w:r>
      <w:r w:rsidRPr="001700F5">
        <w:rPr>
          <w:rFonts w:ascii="Arial" w:hAnsi="Arial" w:cs="Arial"/>
          <w:sz w:val="20"/>
          <w:szCs w:val="20"/>
        </w:rPr>
        <w:t xml:space="preserve"> </w:t>
      </w:r>
    </w:p>
    <w:p w:rsidR="00B848D6" w:rsidRPr="001700F5" w:rsidRDefault="00B848D6" w:rsidP="00BF151B">
      <w:pPr>
        <w:pStyle w:val="Default"/>
        <w:ind w:left="513" w:right="-567"/>
        <w:jc w:val="both"/>
        <w:rPr>
          <w:rFonts w:ascii="Arial" w:hAnsi="Arial" w:cs="Arial"/>
          <w:sz w:val="20"/>
          <w:szCs w:val="20"/>
        </w:rPr>
      </w:pPr>
    </w:p>
    <w:p w:rsidR="00B848D6" w:rsidRPr="001700F5" w:rsidRDefault="00B848D6" w:rsidP="001700F5">
      <w:pPr>
        <w:pStyle w:val="Default"/>
        <w:ind w:left="-567" w:right="-567"/>
        <w:jc w:val="both"/>
        <w:rPr>
          <w:rFonts w:ascii="Arial" w:hAnsi="Arial" w:cs="Arial"/>
          <w:sz w:val="20"/>
          <w:szCs w:val="20"/>
        </w:rPr>
      </w:pPr>
      <w:r w:rsidRPr="001700F5">
        <w:rPr>
          <w:rFonts w:ascii="Arial" w:hAnsi="Arial" w:cs="Arial"/>
          <w:sz w:val="20"/>
          <w:szCs w:val="20"/>
        </w:rPr>
        <w:t>Des valeurs sont des convictions personnelles en lien avec la morale qui guident et donnent un sens à nos actes et à nos comportements. Les valeurs partagées par la profession forment un cadre de référence dans lequel s’inscrivent formateurs, élèves, parte</w:t>
      </w:r>
      <w:r w:rsidR="001700F5">
        <w:rPr>
          <w:rFonts w:ascii="Arial" w:hAnsi="Arial" w:cs="Arial"/>
          <w:sz w:val="20"/>
          <w:szCs w:val="20"/>
        </w:rPr>
        <w:t xml:space="preserve">naires de la formation. </w:t>
      </w:r>
      <w:r w:rsidRPr="001700F5">
        <w:rPr>
          <w:rFonts w:ascii="Arial" w:hAnsi="Arial" w:cs="Arial"/>
          <w:sz w:val="20"/>
          <w:szCs w:val="20"/>
        </w:rPr>
        <w:t xml:space="preserve">Elles nourrissent la réflexion éthique. </w:t>
      </w:r>
    </w:p>
    <w:p w:rsidR="00B848D6" w:rsidRPr="001700F5" w:rsidRDefault="00B848D6" w:rsidP="00BF151B">
      <w:pPr>
        <w:pStyle w:val="Default"/>
        <w:ind w:left="-567" w:right="-567"/>
        <w:jc w:val="both"/>
        <w:rPr>
          <w:rFonts w:ascii="Arial" w:hAnsi="Arial" w:cs="Arial"/>
          <w:sz w:val="20"/>
          <w:szCs w:val="20"/>
        </w:rPr>
      </w:pPr>
    </w:p>
    <w:p w:rsidR="00B848D6" w:rsidRDefault="00B848D6" w:rsidP="00BF151B">
      <w:pPr>
        <w:pStyle w:val="Default"/>
        <w:ind w:left="-567" w:right="-567"/>
        <w:jc w:val="both"/>
        <w:rPr>
          <w:rFonts w:ascii="Arial" w:hAnsi="Arial" w:cs="Arial"/>
          <w:sz w:val="20"/>
          <w:szCs w:val="20"/>
        </w:rPr>
      </w:pPr>
      <w:r w:rsidRPr="001700F5">
        <w:rPr>
          <w:rFonts w:ascii="Arial" w:hAnsi="Arial" w:cs="Arial"/>
          <w:sz w:val="20"/>
          <w:szCs w:val="20"/>
        </w:rPr>
        <w:t xml:space="preserve">Les valeurs qui soutiennent notre projet pédagogique sont : </w:t>
      </w:r>
    </w:p>
    <w:p w:rsidR="00D85D22" w:rsidRPr="001700F5" w:rsidRDefault="00D85D22" w:rsidP="00BF151B">
      <w:pPr>
        <w:pStyle w:val="Default"/>
        <w:ind w:left="-567" w:right="-567"/>
        <w:jc w:val="both"/>
        <w:rPr>
          <w:rFonts w:ascii="Arial" w:hAnsi="Arial" w:cs="Arial"/>
          <w:sz w:val="20"/>
          <w:szCs w:val="20"/>
        </w:rPr>
      </w:pPr>
    </w:p>
    <w:p w:rsidR="00B848D6" w:rsidRPr="001700F5" w:rsidRDefault="00B848D6" w:rsidP="00BF151B">
      <w:pPr>
        <w:pStyle w:val="Default"/>
        <w:numPr>
          <w:ilvl w:val="0"/>
          <w:numId w:val="8"/>
        </w:numPr>
        <w:ind w:right="-567"/>
        <w:jc w:val="both"/>
        <w:rPr>
          <w:rFonts w:ascii="Arial" w:hAnsi="Arial" w:cs="Arial"/>
          <w:sz w:val="20"/>
          <w:szCs w:val="20"/>
        </w:rPr>
      </w:pPr>
      <w:r w:rsidRPr="001700F5">
        <w:rPr>
          <w:rFonts w:ascii="Arial" w:hAnsi="Arial" w:cs="Arial"/>
          <w:sz w:val="20"/>
          <w:szCs w:val="20"/>
        </w:rPr>
        <w:t xml:space="preserve">Bienveillance et respect </w:t>
      </w:r>
    </w:p>
    <w:p w:rsidR="00B848D6" w:rsidRPr="001700F5" w:rsidRDefault="00B848D6" w:rsidP="00BF151B">
      <w:pPr>
        <w:pStyle w:val="Default"/>
        <w:numPr>
          <w:ilvl w:val="0"/>
          <w:numId w:val="8"/>
        </w:numPr>
        <w:ind w:right="-567"/>
        <w:jc w:val="both"/>
        <w:rPr>
          <w:rFonts w:ascii="Arial" w:hAnsi="Arial" w:cs="Arial"/>
          <w:sz w:val="20"/>
          <w:szCs w:val="20"/>
        </w:rPr>
      </w:pPr>
      <w:r w:rsidRPr="001700F5">
        <w:rPr>
          <w:rFonts w:ascii="Arial" w:hAnsi="Arial" w:cs="Arial"/>
          <w:sz w:val="20"/>
          <w:szCs w:val="20"/>
        </w:rPr>
        <w:t xml:space="preserve">Solidarité et partage </w:t>
      </w:r>
    </w:p>
    <w:p w:rsidR="00B848D6" w:rsidRPr="001700F5" w:rsidRDefault="00B848D6" w:rsidP="00BF151B">
      <w:pPr>
        <w:pStyle w:val="Default"/>
        <w:numPr>
          <w:ilvl w:val="0"/>
          <w:numId w:val="8"/>
        </w:numPr>
        <w:ind w:right="-567"/>
        <w:jc w:val="both"/>
        <w:rPr>
          <w:rFonts w:ascii="Arial" w:hAnsi="Arial" w:cs="Arial"/>
          <w:sz w:val="20"/>
          <w:szCs w:val="20"/>
        </w:rPr>
      </w:pPr>
      <w:r w:rsidRPr="001700F5">
        <w:rPr>
          <w:rFonts w:ascii="Arial" w:hAnsi="Arial" w:cs="Arial"/>
          <w:sz w:val="20"/>
          <w:szCs w:val="20"/>
        </w:rPr>
        <w:t xml:space="preserve">Equité </w:t>
      </w:r>
    </w:p>
    <w:p w:rsidR="00A33E76" w:rsidRPr="001700F5" w:rsidRDefault="00B848D6" w:rsidP="00BF151B">
      <w:pPr>
        <w:pStyle w:val="Default"/>
        <w:numPr>
          <w:ilvl w:val="0"/>
          <w:numId w:val="8"/>
        </w:numPr>
        <w:ind w:right="-567"/>
        <w:jc w:val="both"/>
        <w:rPr>
          <w:rFonts w:ascii="Arial" w:hAnsi="Arial" w:cs="Arial"/>
          <w:sz w:val="20"/>
          <w:szCs w:val="20"/>
        </w:rPr>
      </w:pPr>
      <w:r w:rsidRPr="001700F5">
        <w:rPr>
          <w:rFonts w:ascii="Arial" w:hAnsi="Arial" w:cs="Arial"/>
          <w:sz w:val="20"/>
          <w:szCs w:val="20"/>
        </w:rPr>
        <w:t xml:space="preserve">Engagement et honnêteté </w:t>
      </w:r>
    </w:p>
    <w:p w:rsidR="00A33E76" w:rsidRPr="001700F5" w:rsidRDefault="00A33E76" w:rsidP="00BF151B">
      <w:pPr>
        <w:pStyle w:val="Default"/>
        <w:jc w:val="both"/>
        <w:rPr>
          <w:rFonts w:ascii="Arial" w:hAnsi="Arial" w:cs="Arial"/>
          <w:sz w:val="20"/>
          <w:szCs w:val="20"/>
        </w:rPr>
      </w:pPr>
    </w:p>
    <w:p w:rsidR="00A33E76" w:rsidRPr="001A324D" w:rsidRDefault="00A33E76" w:rsidP="001A324D">
      <w:pPr>
        <w:pStyle w:val="Default"/>
        <w:numPr>
          <w:ilvl w:val="2"/>
          <w:numId w:val="7"/>
        </w:numPr>
        <w:ind w:left="0" w:right="-567" w:hanging="578"/>
        <w:jc w:val="both"/>
        <w:rPr>
          <w:rFonts w:ascii="Arial" w:hAnsi="Arial" w:cs="Arial"/>
          <w:i/>
          <w:sz w:val="20"/>
          <w:szCs w:val="20"/>
        </w:rPr>
      </w:pPr>
      <w:r w:rsidRPr="001A324D">
        <w:rPr>
          <w:rFonts w:ascii="Arial" w:hAnsi="Arial" w:cs="Arial"/>
          <w:i/>
          <w:sz w:val="20"/>
          <w:szCs w:val="20"/>
        </w:rPr>
        <w:t xml:space="preserve">Bienveillance et respect </w:t>
      </w:r>
    </w:p>
    <w:p w:rsidR="00A33E76" w:rsidRPr="001700F5" w:rsidRDefault="00A33E76" w:rsidP="00BF151B">
      <w:pPr>
        <w:pStyle w:val="Default"/>
        <w:ind w:right="-567"/>
        <w:jc w:val="both"/>
        <w:rPr>
          <w:rFonts w:ascii="Arial" w:hAnsi="Arial" w:cs="Arial"/>
          <w:i/>
          <w:sz w:val="20"/>
          <w:szCs w:val="20"/>
        </w:rPr>
      </w:pPr>
    </w:p>
    <w:p w:rsidR="00A33E76" w:rsidRPr="001700F5" w:rsidRDefault="00A33E76" w:rsidP="00BF151B">
      <w:pPr>
        <w:pStyle w:val="Default"/>
        <w:ind w:left="-567" w:right="-567"/>
        <w:jc w:val="both"/>
        <w:rPr>
          <w:rFonts w:ascii="Arial" w:hAnsi="Arial" w:cs="Arial"/>
          <w:sz w:val="20"/>
          <w:szCs w:val="20"/>
        </w:rPr>
      </w:pPr>
      <w:r w:rsidRPr="001700F5">
        <w:rPr>
          <w:rFonts w:ascii="Arial" w:hAnsi="Arial" w:cs="Arial"/>
          <w:sz w:val="20"/>
          <w:szCs w:val="20"/>
        </w:rPr>
        <w:t xml:space="preserve">Etre bienveillant et respectueux, c’est considérer l’autre avec un regard positif en tenant compte de sa singularité. Cette attitude se manifeste par une écoute active, une attention à autrui, en l’absence de tout jugement. </w:t>
      </w:r>
    </w:p>
    <w:p w:rsidR="00A33E76" w:rsidRPr="001700F5" w:rsidRDefault="00A33E76" w:rsidP="00BF151B">
      <w:pPr>
        <w:pStyle w:val="Default"/>
        <w:ind w:left="-567" w:right="-567"/>
        <w:jc w:val="both"/>
        <w:rPr>
          <w:rFonts w:ascii="Arial" w:hAnsi="Arial" w:cs="Arial"/>
          <w:sz w:val="20"/>
          <w:szCs w:val="20"/>
        </w:rPr>
      </w:pPr>
    </w:p>
    <w:p w:rsidR="00A33E76" w:rsidRPr="001700F5" w:rsidRDefault="00A33E76" w:rsidP="001A324D">
      <w:pPr>
        <w:pStyle w:val="Default"/>
        <w:numPr>
          <w:ilvl w:val="2"/>
          <w:numId w:val="7"/>
        </w:numPr>
        <w:ind w:left="0" w:right="-567" w:hanging="578"/>
        <w:jc w:val="both"/>
        <w:rPr>
          <w:rFonts w:ascii="Arial" w:hAnsi="Arial" w:cs="Arial"/>
          <w:i/>
          <w:sz w:val="20"/>
          <w:szCs w:val="20"/>
        </w:rPr>
      </w:pPr>
      <w:r w:rsidRPr="001700F5">
        <w:rPr>
          <w:rFonts w:ascii="Arial" w:hAnsi="Arial" w:cs="Arial"/>
          <w:i/>
          <w:sz w:val="20"/>
          <w:szCs w:val="20"/>
        </w:rPr>
        <w:t xml:space="preserve">Solidarité et partage </w:t>
      </w:r>
    </w:p>
    <w:p w:rsidR="00A33E76" w:rsidRPr="001700F5" w:rsidRDefault="00A33E76" w:rsidP="00BF151B">
      <w:pPr>
        <w:pStyle w:val="Default"/>
        <w:ind w:left="513" w:right="-567"/>
        <w:jc w:val="both"/>
        <w:rPr>
          <w:rFonts w:ascii="Arial" w:hAnsi="Arial" w:cs="Arial"/>
          <w:sz w:val="20"/>
          <w:szCs w:val="20"/>
        </w:rPr>
      </w:pPr>
    </w:p>
    <w:p w:rsidR="00A33E76" w:rsidRPr="001700F5" w:rsidRDefault="00A33E76" w:rsidP="00BF151B">
      <w:pPr>
        <w:pStyle w:val="Default"/>
        <w:ind w:left="-567" w:right="-567"/>
        <w:jc w:val="both"/>
        <w:rPr>
          <w:rFonts w:ascii="Arial" w:hAnsi="Arial" w:cs="Arial"/>
          <w:sz w:val="20"/>
          <w:szCs w:val="20"/>
        </w:rPr>
      </w:pPr>
      <w:r w:rsidRPr="001700F5">
        <w:rPr>
          <w:rFonts w:ascii="Arial" w:hAnsi="Arial" w:cs="Arial"/>
          <w:sz w:val="20"/>
          <w:szCs w:val="20"/>
        </w:rPr>
        <w:t xml:space="preserve">La solidarité est une démarche responsable qui pousse les membres d’un groupe à s’accorder une aide mutuelle. Cette solidarité s’exprime par le partage des savoirs, des expériences personnelles, professionnelles et l’entraide. </w:t>
      </w:r>
    </w:p>
    <w:p w:rsidR="00A33E76" w:rsidRPr="001700F5" w:rsidRDefault="00A33E76" w:rsidP="00BF151B">
      <w:pPr>
        <w:pStyle w:val="Default"/>
        <w:ind w:left="-567" w:right="-567"/>
        <w:jc w:val="both"/>
        <w:rPr>
          <w:rFonts w:ascii="Arial" w:hAnsi="Arial" w:cs="Arial"/>
          <w:sz w:val="20"/>
          <w:szCs w:val="20"/>
        </w:rPr>
      </w:pPr>
    </w:p>
    <w:p w:rsidR="00A33E76" w:rsidRPr="001700F5" w:rsidRDefault="00A33E76" w:rsidP="001A324D">
      <w:pPr>
        <w:pStyle w:val="Default"/>
        <w:numPr>
          <w:ilvl w:val="2"/>
          <w:numId w:val="7"/>
        </w:numPr>
        <w:ind w:left="0" w:right="-567" w:hanging="578"/>
        <w:jc w:val="both"/>
        <w:rPr>
          <w:rFonts w:ascii="Arial" w:hAnsi="Arial" w:cs="Arial"/>
          <w:i/>
          <w:sz w:val="20"/>
          <w:szCs w:val="20"/>
        </w:rPr>
      </w:pPr>
      <w:r w:rsidRPr="001700F5">
        <w:rPr>
          <w:rFonts w:ascii="Arial" w:hAnsi="Arial" w:cs="Arial"/>
          <w:i/>
          <w:sz w:val="20"/>
          <w:szCs w:val="20"/>
        </w:rPr>
        <w:t xml:space="preserve">Equité </w:t>
      </w:r>
    </w:p>
    <w:p w:rsidR="00A33E76" w:rsidRPr="001700F5" w:rsidRDefault="00A33E76" w:rsidP="00BF151B">
      <w:pPr>
        <w:pStyle w:val="Default"/>
        <w:ind w:left="-567" w:right="-567"/>
        <w:jc w:val="both"/>
        <w:rPr>
          <w:rFonts w:ascii="Arial" w:hAnsi="Arial" w:cs="Arial"/>
          <w:sz w:val="20"/>
          <w:szCs w:val="20"/>
        </w:rPr>
      </w:pPr>
    </w:p>
    <w:p w:rsidR="00A33E76" w:rsidRPr="001700F5" w:rsidRDefault="00A33E76" w:rsidP="00BF151B">
      <w:pPr>
        <w:pStyle w:val="Default"/>
        <w:ind w:left="-567" w:right="-567"/>
        <w:jc w:val="both"/>
        <w:rPr>
          <w:rFonts w:ascii="Arial" w:hAnsi="Arial" w:cs="Arial"/>
          <w:sz w:val="20"/>
          <w:szCs w:val="20"/>
        </w:rPr>
      </w:pPr>
      <w:r w:rsidRPr="001700F5">
        <w:rPr>
          <w:rFonts w:ascii="Arial" w:hAnsi="Arial" w:cs="Arial"/>
          <w:sz w:val="20"/>
          <w:szCs w:val="20"/>
        </w:rPr>
        <w:t xml:space="preserve">L’équité est la juste appréciation de l’autre, la reconnaissance et le respect des droits, des besoins et du mérite de chacun. </w:t>
      </w:r>
    </w:p>
    <w:p w:rsidR="00A33E76" w:rsidRPr="001700F5" w:rsidRDefault="00A33E76" w:rsidP="00BF151B">
      <w:pPr>
        <w:pStyle w:val="Default"/>
        <w:ind w:left="-567" w:right="-567"/>
        <w:jc w:val="both"/>
        <w:rPr>
          <w:rFonts w:ascii="Arial" w:hAnsi="Arial" w:cs="Arial"/>
          <w:sz w:val="20"/>
          <w:szCs w:val="20"/>
        </w:rPr>
      </w:pPr>
    </w:p>
    <w:p w:rsidR="00A33E76" w:rsidRPr="001700F5" w:rsidRDefault="00A33E76" w:rsidP="001A324D">
      <w:pPr>
        <w:pStyle w:val="Default"/>
        <w:numPr>
          <w:ilvl w:val="2"/>
          <w:numId w:val="7"/>
        </w:numPr>
        <w:ind w:left="0" w:right="-567" w:hanging="568"/>
        <w:jc w:val="both"/>
        <w:rPr>
          <w:rFonts w:ascii="Arial" w:hAnsi="Arial" w:cs="Arial"/>
          <w:i/>
          <w:sz w:val="20"/>
          <w:szCs w:val="20"/>
        </w:rPr>
      </w:pPr>
      <w:r w:rsidRPr="001700F5">
        <w:rPr>
          <w:rFonts w:ascii="Arial" w:hAnsi="Arial" w:cs="Arial"/>
          <w:i/>
          <w:sz w:val="20"/>
          <w:szCs w:val="20"/>
        </w:rPr>
        <w:t xml:space="preserve">Engagement et honnêteté </w:t>
      </w:r>
    </w:p>
    <w:p w:rsidR="00A33E76" w:rsidRPr="001700F5" w:rsidRDefault="00A33E76" w:rsidP="00BF151B">
      <w:pPr>
        <w:pStyle w:val="Default"/>
        <w:ind w:left="-567" w:right="-567"/>
        <w:jc w:val="both"/>
        <w:rPr>
          <w:rFonts w:ascii="Arial" w:hAnsi="Arial" w:cs="Arial"/>
          <w:sz w:val="20"/>
          <w:szCs w:val="20"/>
        </w:rPr>
      </w:pPr>
    </w:p>
    <w:p w:rsidR="00A33E76" w:rsidRPr="001700F5" w:rsidRDefault="00A33E76" w:rsidP="00BF151B">
      <w:pPr>
        <w:pStyle w:val="Default"/>
        <w:ind w:left="-567" w:right="-567"/>
        <w:jc w:val="both"/>
        <w:rPr>
          <w:rFonts w:ascii="Arial" w:hAnsi="Arial" w:cs="Arial"/>
          <w:sz w:val="20"/>
          <w:szCs w:val="20"/>
        </w:rPr>
      </w:pPr>
      <w:r w:rsidRPr="001700F5">
        <w:rPr>
          <w:rFonts w:ascii="Arial" w:hAnsi="Arial" w:cs="Arial"/>
          <w:sz w:val="20"/>
          <w:szCs w:val="20"/>
        </w:rPr>
        <w:t>Etre honnête c’est être fidèle à ses obligations, à ses engagements, qualité nécessaire au développement d’une relation de confiance.</w:t>
      </w:r>
    </w:p>
    <w:p w:rsidR="00506FDB" w:rsidRDefault="00506FDB" w:rsidP="00BF151B">
      <w:pPr>
        <w:pStyle w:val="Default"/>
        <w:ind w:left="-567" w:right="-567"/>
        <w:jc w:val="both"/>
        <w:rPr>
          <w:rFonts w:ascii="Arial" w:hAnsi="Arial" w:cs="Arial"/>
          <w:color w:val="000000" w:themeColor="text1"/>
          <w:sz w:val="20"/>
          <w:szCs w:val="20"/>
        </w:rPr>
      </w:pPr>
    </w:p>
    <w:p w:rsidR="00616B7D" w:rsidRDefault="00616B7D" w:rsidP="00BF151B">
      <w:pPr>
        <w:pStyle w:val="Default"/>
        <w:ind w:left="-567" w:right="-567"/>
        <w:jc w:val="both"/>
        <w:rPr>
          <w:rFonts w:ascii="Arial" w:hAnsi="Arial" w:cs="Arial"/>
          <w:color w:val="000000" w:themeColor="text1"/>
          <w:sz w:val="20"/>
          <w:szCs w:val="20"/>
        </w:rPr>
      </w:pPr>
    </w:p>
    <w:p w:rsidR="00616B7D" w:rsidRDefault="00616B7D" w:rsidP="00BF151B">
      <w:pPr>
        <w:pStyle w:val="Default"/>
        <w:ind w:left="-567" w:right="-567"/>
        <w:jc w:val="both"/>
        <w:rPr>
          <w:rFonts w:ascii="Arial" w:hAnsi="Arial" w:cs="Arial"/>
          <w:color w:val="000000" w:themeColor="text1"/>
          <w:sz w:val="20"/>
          <w:szCs w:val="20"/>
        </w:rPr>
      </w:pPr>
    </w:p>
    <w:p w:rsidR="00616B7D" w:rsidRDefault="00616B7D" w:rsidP="00BF151B">
      <w:pPr>
        <w:pStyle w:val="Default"/>
        <w:ind w:left="-567" w:right="-567"/>
        <w:jc w:val="both"/>
        <w:rPr>
          <w:rFonts w:ascii="Arial" w:hAnsi="Arial" w:cs="Arial"/>
          <w:color w:val="000000" w:themeColor="text1"/>
          <w:sz w:val="20"/>
          <w:szCs w:val="20"/>
        </w:rPr>
      </w:pPr>
    </w:p>
    <w:p w:rsidR="00616B7D" w:rsidRDefault="00616B7D" w:rsidP="00BF151B">
      <w:pPr>
        <w:pStyle w:val="Default"/>
        <w:ind w:left="-567" w:right="-567"/>
        <w:jc w:val="both"/>
        <w:rPr>
          <w:rFonts w:ascii="Arial" w:hAnsi="Arial" w:cs="Arial"/>
          <w:color w:val="000000" w:themeColor="text1"/>
          <w:sz w:val="20"/>
          <w:szCs w:val="20"/>
        </w:rPr>
      </w:pPr>
    </w:p>
    <w:p w:rsidR="00616B7D" w:rsidRDefault="00616B7D" w:rsidP="00BF151B">
      <w:pPr>
        <w:pStyle w:val="Default"/>
        <w:ind w:left="-567" w:right="-567"/>
        <w:jc w:val="both"/>
        <w:rPr>
          <w:rFonts w:ascii="Arial" w:hAnsi="Arial" w:cs="Arial"/>
          <w:color w:val="000000" w:themeColor="text1"/>
          <w:sz w:val="20"/>
          <w:szCs w:val="20"/>
        </w:rPr>
      </w:pPr>
    </w:p>
    <w:p w:rsidR="00616B7D" w:rsidRPr="001700F5" w:rsidRDefault="00616B7D" w:rsidP="00BF151B">
      <w:pPr>
        <w:pStyle w:val="Default"/>
        <w:ind w:left="-567" w:right="-567"/>
        <w:jc w:val="both"/>
        <w:rPr>
          <w:rFonts w:ascii="Arial" w:hAnsi="Arial" w:cs="Arial"/>
          <w:color w:val="000000" w:themeColor="text1"/>
          <w:sz w:val="20"/>
          <w:szCs w:val="20"/>
        </w:rPr>
      </w:pPr>
    </w:p>
    <w:p w:rsidR="00506FDB" w:rsidRPr="001700F5" w:rsidRDefault="00506FDB" w:rsidP="001A324D">
      <w:pPr>
        <w:pStyle w:val="Default"/>
        <w:numPr>
          <w:ilvl w:val="1"/>
          <w:numId w:val="7"/>
        </w:numPr>
        <w:ind w:left="142" w:hanging="425"/>
        <w:jc w:val="both"/>
        <w:rPr>
          <w:rFonts w:ascii="Arial" w:hAnsi="Arial" w:cs="Arial"/>
          <w:b/>
          <w:bCs/>
          <w:sz w:val="20"/>
          <w:szCs w:val="20"/>
        </w:rPr>
      </w:pPr>
      <w:r w:rsidRPr="001700F5">
        <w:rPr>
          <w:rFonts w:ascii="Arial" w:hAnsi="Arial" w:cs="Arial"/>
          <w:b/>
          <w:bCs/>
          <w:sz w:val="20"/>
          <w:szCs w:val="20"/>
        </w:rPr>
        <w:lastRenderedPageBreak/>
        <w:t xml:space="preserve">Les évolutions </w:t>
      </w:r>
    </w:p>
    <w:p w:rsidR="00506FDB" w:rsidRPr="001700F5" w:rsidRDefault="00506FDB" w:rsidP="00BF151B">
      <w:pPr>
        <w:pStyle w:val="Default"/>
        <w:ind w:left="513"/>
        <w:jc w:val="both"/>
        <w:rPr>
          <w:rFonts w:ascii="Arial" w:hAnsi="Arial" w:cs="Arial"/>
          <w:sz w:val="20"/>
          <w:szCs w:val="20"/>
        </w:rPr>
      </w:pPr>
    </w:p>
    <w:p w:rsidR="00506FDB" w:rsidRPr="001700F5" w:rsidRDefault="00506FDB" w:rsidP="001A324D">
      <w:pPr>
        <w:pStyle w:val="Default"/>
        <w:numPr>
          <w:ilvl w:val="2"/>
          <w:numId w:val="7"/>
        </w:numPr>
        <w:ind w:left="0" w:hanging="578"/>
        <w:jc w:val="both"/>
        <w:rPr>
          <w:rFonts w:ascii="Arial" w:hAnsi="Arial" w:cs="Arial"/>
          <w:i/>
          <w:iCs/>
          <w:sz w:val="20"/>
          <w:szCs w:val="20"/>
        </w:rPr>
      </w:pPr>
      <w:r w:rsidRPr="001700F5">
        <w:rPr>
          <w:rFonts w:ascii="Arial" w:hAnsi="Arial" w:cs="Arial"/>
          <w:i/>
          <w:iCs/>
          <w:sz w:val="20"/>
          <w:szCs w:val="20"/>
        </w:rPr>
        <w:t xml:space="preserve">Nouveaux enjeux </w:t>
      </w:r>
    </w:p>
    <w:p w:rsidR="00506FDB" w:rsidRPr="001700F5" w:rsidRDefault="00506FDB" w:rsidP="00BF151B">
      <w:pPr>
        <w:pStyle w:val="Default"/>
        <w:ind w:left="513"/>
        <w:jc w:val="both"/>
        <w:rPr>
          <w:rFonts w:ascii="Arial" w:hAnsi="Arial" w:cs="Arial"/>
          <w:sz w:val="20"/>
          <w:szCs w:val="20"/>
        </w:rPr>
      </w:pPr>
    </w:p>
    <w:p w:rsidR="00506FDB" w:rsidRPr="001700F5" w:rsidRDefault="00506FDB" w:rsidP="00BF151B">
      <w:pPr>
        <w:pStyle w:val="Default"/>
        <w:ind w:left="-567" w:right="-567"/>
        <w:jc w:val="both"/>
        <w:rPr>
          <w:rFonts w:ascii="Arial" w:hAnsi="Arial" w:cs="Arial"/>
          <w:sz w:val="20"/>
          <w:szCs w:val="20"/>
        </w:rPr>
      </w:pPr>
      <w:r w:rsidRPr="001700F5">
        <w:rPr>
          <w:rFonts w:ascii="Arial" w:hAnsi="Arial" w:cs="Arial"/>
          <w:sz w:val="20"/>
          <w:szCs w:val="20"/>
        </w:rPr>
        <w:t xml:space="preserve">Les prises en soins aides-soignantes évoluent et tendent à se complexifier sous l’effet de différents facteurs (contraintes socio-économiques, vieillissement de la population, évolution du système de santé et de soins…). En conséquence, il est attendu des aides-soignants(es) encore plus d’adaptabilité, d’autonomie et d’opérationnalité immédiate. </w:t>
      </w:r>
    </w:p>
    <w:p w:rsidR="00506FDB" w:rsidRPr="001700F5" w:rsidRDefault="00506FDB" w:rsidP="00BF151B">
      <w:pPr>
        <w:pStyle w:val="Default"/>
        <w:ind w:left="-567" w:right="-567"/>
        <w:jc w:val="both"/>
        <w:rPr>
          <w:rFonts w:ascii="Arial" w:hAnsi="Arial" w:cs="Arial"/>
          <w:sz w:val="20"/>
          <w:szCs w:val="20"/>
        </w:rPr>
      </w:pPr>
    </w:p>
    <w:p w:rsidR="00506FDB" w:rsidRPr="001700F5" w:rsidRDefault="00506FDB" w:rsidP="00BF151B">
      <w:pPr>
        <w:pStyle w:val="Default"/>
        <w:ind w:left="-567" w:right="-567"/>
        <w:jc w:val="both"/>
        <w:rPr>
          <w:rFonts w:ascii="Arial" w:hAnsi="Arial" w:cs="Arial"/>
          <w:sz w:val="20"/>
          <w:szCs w:val="20"/>
        </w:rPr>
      </w:pPr>
      <w:r w:rsidRPr="001700F5">
        <w:rPr>
          <w:rFonts w:ascii="Arial" w:hAnsi="Arial" w:cs="Arial"/>
          <w:sz w:val="20"/>
          <w:szCs w:val="20"/>
        </w:rPr>
        <w:t xml:space="preserve">En lien avec la nouvelle réingénierie de la formation aide-soignante, un accent est mis sur 2 axes majeurs : </w:t>
      </w:r>
    </w:p>
    <w:p w:rsidR="00506FDB" w:rsidRPr="001700F5" w:rsidRDefault="00506FDB" w:rsidP="00BF151B">
      <w:pPr>
        <w:pStyle w:val="Default"/>
        <w:numPr>
          <w:ilvl w:val="0"/>
          <w:numId w:val="9"/>
        </w:numPr>
        <w:spacing w:after="70"/>
        <w:ind w:right="-567"/>
        <w:jc w:val="both"/>
        <w:rPr>
          <w:rFonts w:ascii="Arial" w:hAnsi="Arial" w:cs="Arial"/>
          <w:sz w:val="20"/>
          <w:szCs w:val="20"/>
        </w:rPr>
      </w:pPr>
      <w:r w:rsidRPr="001700F5">
        <w:rPr>
          <w:rFonts w:ascii="Arial" w:hAnsi="Arial" w:cs="Arial"/>
          <w:sz w:val="20"/>
          <w:szCs w:val="20"/>
        </w:rPr>
        <w:t xml:space="preserve">Le repérage des fragilités de l’avancée en âge </w:t>
      </w:r>
    </w:p>
    <w:p w:rsidR="00BF151B" w:rsidRPr="001700F5" w:rsidRDefault="00506FDB" w:rsidP="001700F5">
      <w:pPr>
        <w:pStyle w:val="Default"/>
        <w:numPr>
          <w:ilvl w:val="0"/>
          <w:numId w:val="9"/>
        </w:numPr>
        <w:ind w:right="-567"/>
        <w:jc w:val="both"/>
        <w:rPr>
          <w:rFonts w:ascii="Arial" w:hAnsi="Arial" w:cs="Arial"/>
          <w:sz w:val="20"/>
          <w:szCs w:val="20"/>
        </w:rPr>
      </w:pPr>
      <w:r w:rsidRPr="001700F5">
        <w:rPr>
          <w:rFonts w:ascii="Arial" w:hAnsi="Arial" w:cs="Arial"/>
          <w:sz w:val="20"/>
          <w:szCs w:val="20"/>
        </w:rPr>
        <w:t xml:space="preserve">Le renforcement de la culture qualité et gestion des risques pour le patient et les professionnels. </w:t>
      </w:r>
    </w:p>
    <w:p w:rsidR="00BF151B" w:rsidRPr="001700F5" w:rsidRDefault="00BF151B" w:rsidP="00BF151B">
      <w:pPr>
        <w:pStyle w:val="Default"/>
        <w:ind w:left="-207" w:right="-567"/>
        <w:jc w:val="both"/>
        <w:rPr>
          <w:rFonts w:ascii="Arial" w:hAnsi="Arial" w:cs="Arial"/>
          <w:sz w:val="20"/>
          <w:szCs w:val="20"/>
        </w:rPr>
      </w:pPr>
    </w:p>
    <w:p w:rsidR="00506FDB" w:rsidRPr="001700F5" w:rsidRDefault="00506FDB" w:rsidP="001A324D">
      <w:pPr>
        <w:pStyle w:val="Default"/>
        <w:numPr>
          <w:ilvl w:val="2"/>
          <w:numId w:val="7"/>
        </w:numPr>
        <w:ind w:left="0" w:right="-567" w:hanging="578"/>
        <w:jc w:val="both"/>
        <w:rPr>
          <w:rFonts w:ascii="Arial" w:hAnsi="Arial" w:cs="Arial"/>
          <w:i/>
          <w:iCs/>
          <w:sz w:val="20"/>
          <w:szCs w:val="20"/>
        </w:rPr>
      </w:pPr>
      <w:r w:rsidRPr="001700F5">
        <w:rPr>
          <w:rFonts w:ascii="Arial" w:hAnsi="Arial" w:cs="Arial"/>
          <w:i/>
          <w:iCs/>
          <w:sz w:val="20"/>
          <w:szCs w:val="20"/>
        </w:rPr>
        <w:t xml:space="preserve">Horizon professionnel </w:t>
      </w:r>
    </w:p>
    <w:p w:rsidR="00506FDB" w:rsidRPr="001700F5" w:rsidRDefault="00506FDB" w:rsidP="00BF151B">
      <w:pPr>
        <w:pStyle w:val="Default"/>
        <w:ind w:left="513" w:right="-567"/>
        <w:jc w:val="both"/>
        <w:rPr>
          <w:rFonts w:ascii="Arial" w:hAnsi="Arial" w:cs="Arial"/>
          <w:sz w:val="20"/>
          <w:szCs w:val="20"/>
        </w:rPr>
      </w:pPr>
    </w:p>
    <w:p w:rsidR="008803FE" w:rsidRDefault="00506FDB" w:rsidP="00BF151B">
      <w:pPr>
        <w:pStyle w:val="Default"/>
        <w:ind w:left="-567" w:right="-567"/>
        <w:jc w:val="both"/>
        <w:rPr>
          <w:rFonts w:ascii="Arial" w:hAnsi="Arial" w:cs="Arial"/>
          <w:color w:val="000000" w:themeColor="text1"/>
          <w:sz w:val="20"/>
          <w:szCs w:val="20"/>
        </w:rPr>
      </w:pPr>
      <w:r w:rsidRPr="001700F5">
        <w:rPr>
          <w:rFonts w:ascii="Arial" w:hAnsi="Arial" w:cs="Arial"/>
          <w:sz w:val="20"/>
          <w:szCs w:val="20"/>
        </w:rPr>
        <w:t>La profession d'aide-soignante offre de nombreuses perspectives de carrière par le développement professionnel continu : Accompagnant Educatif et Social, Assistant de Soins en Gérontologie, Infirmier….</w:t>
      </w:r>
      <w:r w:rsidR="00AF634F" w:rsidRPr="001700F5">
        <w:rPr>
          <w:rFonts w:ascii="Arial" w:hAnsi="Arial" w:cs="Arial"/>
          <w:color w:val="000000" w:themeColor="text1"/>
          <w:sz w:val="20"/>
          <w:szCs w:val="20"/>
        </w:rPr>
        <w:tab/>
      </w:r>
    </w:p>
    <w:p w:rsidR="00D85D22" w:rsidRPr="001700F5" w:rsidRDefault="00D85D22" w:rsidP="00BF151B">
      <w:pPr>
        <w:pStyle w:val="Default"/>
        <w:ind w:left="-567" w:right="-567"/>
        <w:jc w:val="both"/>
        <w:rPr>
          <w:rFonts w:ascii="Arial" w:hAnsi="Arial" w:cs="Arial"/>
          <w:color w:val="000000" w:themeColor="text1"/>
          <w:sz w:val="20"/>
          <w:szCs w:val="20"/>
        </w:rPr>
      </w:pPr>
    </w:p>
    <w:p w:rsidR="00BF151B" w:rsidRDefault="00BF151B" w:rsidP="00BF151B">
      <w:pPr>
        <w:pStyle w:val="Default"/>
        <w:ind w:left="-567" w:right="-567"/>
        <w:jc w:val="both"/>
        <w:rPr>
          <w:rFonts w:ascii="Arial" w:hAnsi="Arial" w:cs="Arial"/>
          <w:color w:val="000000" w:themeColor="text1"/>
        </w:rPr>
      </w:pPr>
    </w:p>
    <w:p w:rsidR="008803FE" w:rsidRPr="00555AF8" w:rsidRDefault="008803FE" w:rsidP="00BF151B">
      <w:pPr>
        <w:pStyle w:val="Default"/>
        <w:numPr>
          <w:ilvl w:val="0"/>
          <w:numId w:val="7"/>
        </w:numPr>
        <w:ind w:left="-284" w:hanging="295"/>
        <w:jc w:val="both"/>
        <w:rPr>
          <w:rFonts w:ascii="Arial" w:hAnsi="Arial" w:cs="Arial"/>
          <w:b/>
          <w:bCs/>
          <w:color w:val="F8BDB2"/>
        </w:rPr>
      </w:pPr>
      <w:r w:rsidRPr="00555AF8">
        <w:rPr>
          <w:rFonts w:ascii="Arial" w:hAnsi="Arial" w:cs="Arial"/>
          <w:b/>
          <w:bCs/>
          <w:color w:val="F8BDB2"/>
        </w:rPr>
        <w:t xml:space="preserve">L’apprenant </w:t>
      </w:r>
    </w:p>
    <w:p w:rsidR="008803FE" w:rsidRPr="008803FE" w:rsidRDefault="008803FE" w:rsidP="00BF151B">
      <w:pPr>
        <w:pStyle w:val="Default"/>
        <w:ind w:left="-207"/>
        <w:jc w:val="both"/>
        <w:rPr>
          <w:rFonts w:ascii="Arial" w:hAnsi="Arial" w:cs="Arial"/>
        </w:rPr>
      </w:pPr>
    </w:p>
    <w:p w:rsidR="008803FE" w:rsidRPr="00555AF8" w:rsidRDefault="008803FE" w:rsidP="00BF151B">
      <w:pPr>
        <w:pStyle w:val="Default"/>
        <w:ind w:left="-567" w:right="-567"/>
        <w:jc w:val="both"/>
        <w:rPr>
          <w:rFonts w:ascii="Arial" w:hAnsi="Arial" w:cs="Arial"/>
          <w:sz w:val="20"/>
        </w:rPr>
      </w:pPr>
      <w:r w:rsidRPr="00555AF8">
        <w:rPr>
          <w:rFonts w:ascii="Arial" w:hAnsi="Arial" w:cs="Arial"/>
          <w:sz w:val="20"/>
        </w:rPr>
        <w:t>Nous constatons que les promotions d’élèves aides-soignants(es) se caractérisent par une grande hétérogénéité d’âges, de niveaux scolaires, de parcours de formation, d’expériences professionnelles, de cultures et d’histoires de vie. Ces différences nourrissent des représentations variées de l’apprentissage, du métier et du contexte professionnel.</w:t>
      </w:r>
    </w:p>
    <w:p w:rsidR="008803FE" w:rsidRPr="00555AF8" w:rsidRDefault="008803FE" w:rsidP="00BF151B">
      <w:pPr>
        <w:pStyle w:val="Default"/>
        <w:ind w:left="-567" w:right="-567"/>
        <w:jc w:val="both"/>
        <w:rPr>
          <w:rFonts w:ascii="Arial" w:hAnsi="Arial" w:cs="Arial"/>
          <w:sz w:val="20"/>
        </w:rPr>
      </w:pPr>
      <w:r w:rsidRPr="00555AF8">
        <w:rPr>
          <w:rFonts w:ascii="Arial" w:hAnsi="Arial" w:cs="Arial"/>
          <w:sz w:val="20"/>
        </w:rPr>
        <w:t xml:space="preserve"> </w:t>
      </w:r>
    </w:p>
    <w:p w:rsidR="008803FE" w:rsidRPr="00555AF8" w:rsidRDefault="008803FE" w:rsidP="00BF151B">
      <w:pPr>
        <w:pStyle w:val="Default"/>
        <w:ind w:left="-567" w:right="-567"/>
        <w:jc w:val="both"/>
        <w:rPr>
          <w:rFonts w:ascii="Arial" w:hAnsi="Arial" w:cs="Arial"/>
          <w:sz w:val="20"/>
        </w:rPr>
      </w:pPr>
      <w:r w:rsidRPr="00555AF8">
        <w:rPr>
          <w:rFonts w:ascii="Arial" w:hAnsi="Arial" w:cs="Arial"/>
          <w:sz w:val="20"/>
        </w:rPr>
        <w:t xml:space="preserve">Nous considérons l’apprenant comme un adulte autonome et engagé volontairement dans une dynamique de professionnalisation. Professionnel en devenir, il est responsable de son parcours de formation et s’inscrit dans un processus de changement qui va modifier ses représentations, contribuer à construire ses compétences et forger son identité professionnelle. </w:t>
      </w:r>
    </w:p>
    <w:p w:rsidR="008803FE" w:rsidRDefault="008803FE" w:rsidP="00BF151B">
      <w:pPr>
        <w:pStyle w:val="Default"/>
        <w:ind w:left="-567" w:right="-567"/>
        <w:jc w:val="both"/>
        <w:rPr>
          <w:rFonts w:ascii="Arial" w:hAnsi="Arial" w:cs="Arial"/>
        </w:rPr>
      </w:pPr>
    </w:p>
    <w:p w:rsidR="00D85D22" w:rsidRPr="008803FE" w:rsidRDefault="00D85D22" w:rsidP="00BF151B">
      <w:pPr>
        <w:pStyle w:val="Default"/>
        <w:ind w:left="-567" w:right="-567"/>
        <w:jc w:val="both"/>
        <w:rPr>
          <w:rFonts w:ascii="Arial" w:hAnsi="Arial" w:cs="Arial"/>
        </w:rPr>
      </w:pPr>
    </w:p>
    <w:p w:rsidR="008803FE" w:rsidRPr="00555AF8" w:rsidRDefault="008803FE" w:rsidP="00BF151B">
      <w:pPr>
        <w:pStyle w:val="Default"/>
        <w:numPr>
          <w:ilvl w:val="0"/>
          <w:numId w:val="7"/>
        </w:numPr>
        <w:ind w:left="-284" w:right="-567" w:hanging="284"/>
        <w:jc w:val="both"/>
        <w:rPr>
          <w:rFonts w:ascii="Arial" w:hAnsi="Arial" w:cs="Arial"/>
          <w:b/>
          <w:bCs/>
          <w:color w:val="F8BDB2"/>
          <w:sz w:val="22"/>
        </w:rPr>
      </w:pPr>
      <w:r w:rsidRPr="00555AF8">
        <w:rPr>
          <w:rFonts w:ascii="Arial" w:hAnsi="Arial" w:cs="Arial"/>
          <w:b/>
          <w:bCs/>
          <w:color w:val="F8BDB2"/>
        </w:rPr>
        <w:t xml:space="preserve">La professionnalisation </w:t>
      </w:r>
    </w:p>
    <w:p w:rsidR="008803FE" w:rsidRPr="008803FE" w:rsidRDefault="008803FE" w:rsidP="00BF151B">
      <w:pPr>
        <w:pStyle w:val="Default"/>
        <w:ind w:left="153" w:right="-567"/>
        <w:jc w:val="both"/>
        <w:rPr>
          <w:rFonts w:ascii="Arial" w:hAnsi="Arial" w:cs="Arial"/>
        </w:rPr>
      </w:pPr>
    </w:p>
    <w:p w:rsidR="008803FE" w:rsidRPr="00555AF8" w:rsidRDefault="008803FE" w:rsidP="00BF151B">
      <w:pPr>
        <w:pStyle w:val="Default"/>
        <w:ind w:left="-567" w:right="-567"/>
        <w:jc w:val="both"/>
        <w:rPr>
          <w:rFonts w:ascii="Arial" w:hAnsi="Arial" w:cs="Arial"/>
          <w:sz w:val="20"/>
          <w:szCs w:val="20"/>
        </w:rPr>
      </w:pPr>
      <w:r w:rsidRPr="00555AF8">
        <w:rPr>
          <w:rFonts w:ascii="Arial" w:hAnsi="Arial" w:cs="Arial"/>
          <w:sz w:val="20"/>
          <w:szCs w:val="20"/>
        </w:rPr>
        <w:t xml:space="preserve">« La professionnalisation est un processus qui permet de développer des ensembles cohérents de compétences » (Le </w:t>
      </w:r>
      <w:proofErr w:type="spellStart"/>
      <w:r w:rsidRPr="00555AF8">
        <w:rPr>
          <w:rFonts w:ascii="Arial" w:hAnsi="Arial" w:cs="Arial"/>
          <w:sz w:val="20"/>
          <w:szCs w:val="20"/>
        </w:rPr>
        <w:t>Boterf</w:t>
      </w:r>
      <w:proofErr w:type="spellEnd"/>
      <w:r w:rsidRPr="00555AF8">
        <w:rPr>
          <w:rFonts w:ascii="Arial" w:hAnsi="Arial" w:cs="Arial"/>
          <w:sz w:val="20"/>
          <w:szCs w:val="20"/>
        </w:rPr>
        <w:t>, 1998). A cela s’ajoute la notion de « construction d’une identité de professionnel », (</w:t>
      </w:r>
      <w:proofErr w:type="spellStart"/>
      <w:r w:rsidRPr="00555AF8">
        <w:rPr>
          <w:rFonts w:ascii="Arial" w:hAnsi="Arial" w:cs="Arial"/>
          <w:sz w:val="20"/>
          <w:szCs w:val="20"/>
        </w:rPr>
        <w:t>Wittorski</w:t>
      </w:r>
      <w:proofErr w:type="spellEnd"/>
      <w:r w:rsidRPr="00555AF8">
        <w:rPr>
          <w:rFonts w:ascii="Arial" w:hAnsi="Arial" w:cs="Arial"/>
          <w:sz w:val="20"/>
          <w:szCs w:val="20"/>
        </w:rPr>
        <w:t xml:space="preserve">, 1997). </w:t>
      </w:r>
    </w:p>
    <w:p w:rsidR="008803FE" w:rsidRDefault="008803FE" w:rsidP="00BF151B">
      <w:pPr>
        <w:pStyle w:val="Default"/>
        <w:ind w:left="-567" w:right="-567"/>
        <w:jc w:val="both"/>
        <w:rPr>
          <w:rFonts w:ascii="Arial" w:hAnsi="Arial" w:cs="Arial"/>
          <w:sz w:val="20"/>
          <w:szCs w:val="20"/>
        </w:rPr>
      </w:pPr>
    </w:p>
    <w:p w:rsidR="00616B7D" w:rsidRPr="00555AF8" w:rsidRDefault="00616B7D" w:rsidP="00BF151B">
      <w:pPr>
        <w:pStyle w:val="Default"/>
        <w:ind w:left="-567" w:right="-567"/>
        <w:jc w:val="both"/>
        <w:rPr>
          <w:rFonts w:ascii="Arial" w:hAnsi="Arial" w:cs="Arial"/>
          <w:sz w:val="20"/>
          <w:szCs w:val="20"/>
        </w:rPr>
      </w:pPr>
    </w:p>
    <w:p w:rsidR="008803FE" w:rsidRPr="00555AF8" w:rsidRDefault="008803FE" w:rsidP="00616B7D">
      <w:pPr>
        <w:pStyle w:val="Default"/>
        <w:ind w:left="-284" w:right="-567"/>
        <w:jc w:val="both"/>
        <w:rPr>
          <w:rFonts w:ascii="Arial" w:hAnsi="Arial" w:cs="Arial"/>
          <w:b/>
          <w:bCs/>
          <w:sz w:val="20"/>
          <w:szCs w:val="20"/>
        </w:rPr>
      </w:pPr>
      <w:r w:rsidRPr="00555AF8">
        <w:rPr>
          <w:rFonts w:ascii="Arial" w:hAnsi="Arial" w:cs="Arial"/>
          <w:b/>
          <w:bCs/>
          <w:sz w:val="20"/>
          <w:szCs w:val="20"/>
        </w:rPr>
        <w:t xml:space="preserve">5.1. L’approche par compétences </w:t>
      </w:r>
    </w:p>
    <w:p w:rsidR="008803FE" w:rsidRPr="001A324D" w:rsidRDefault="008803FE" w:rsidP="00BF151B">
      <w:pPr>
        <w:pStyle w:val="Default"/>
        <w:ind w:left="-567" w:right="-567"/>
        <w:jc w:val="both"/>
        <w:rPr>
          <w:rFonts w:ascii="Arial" w:hAnsi="Arial" w:cs="Arial"/>
          <w:sz w:val="20"/>
          <w:szCs w:val="20"/>
        </w:rPr>
      </w:pPr>
    </w:p>
    <w:p w:rsidR="008803FE" w:rsidRPr="001A324D" w:rsidRDefault="008803FE" w:rsidP="00BF151B">
      <w:pPr>
        <w:pStyle w:val="Default"/>
        <w:ind w:left="-567" w:right="-567"/>
        <w:jc w:val="both"/>
        <w:rPr>
          <w:rFonts w:ascii="Arial" w:hAnsi="Arial" w:cs="Arial"/>
          <w:i/>
          <w:iCs/>
          <w:sz w:val="20"/>
          <w:szCs w:val="20"/>
        </w:rPr>
      </w:pPr>
      <w:r w:rsidRPr="001A324D">
        <w:rPr>
          <w:rFonts w:ascii="Arial" w:hAnsi="Arial" w:cs="Arial"/>
          <w:b/>
          <w:i/>
          <w:iCs/>
          <w:sz w:val="20"/>
          <w:szCs w:val="20"/>
        </w:rPr>
        <w:t>5.1.1.</w:t>
      </w:r>
      <w:r w:rsidRPr="001A324D">
        <w:rPr>
          <w:rFonts w:ascii="Arial" w:hAnsi="Arial" w:cs="Arial"/>
          <w:i/>
          <w:iCs/>
          <w:sz w:val="20"/>
          <w:szCs w:val="20"/>
        </w:rPr>
        <w:t xml:space="preserve"> Définition </w:t>
      </w:r>
    </w:p>
    <w:p w:rsidR="008803FE" w:rsidRPr="00555AF8" w:rsidRDefault="008803FE" w:rsidP="00BF151B">
      <w:pPr>
        <w:pStyle w:val="Default"/>
        <w:ind w:left="-567" w:right="-567"/>
        <w:jc w:val="both"/>
        <w:rPr>
          <w:rFonts w:ascii="Arial" w:hAnsi="Arial" w:cs="Arial"/>
          <w:sz w:val="20"/>
          <w:szCs w:val="20"/>
        </w:rPr>
      </w:pPr>
    </w:p>
    <w:p w:rsidR="008803FE" w:rsidRPr="00555AF8" w:rsidRDefault="008803FE" w:rsidP="00BF151B">
      <w:pPr>
        <w:pStyle w:val="Default"/>
        <w:ind w:left="-567" w:right="-567"/>
        <w:jc w:val="both"/>
        <w:rPr>
          <w:rFonts w:ascii="Arial" w:hAnsi="Arial" w:cs="Arial"/>
          <w:sz w:val="20"/>
          <w:szCs w:val="20"/>
        </w:rPr>
      </w:pPr>
      <w:r w:rsidRPr="00555AF8">
        <w:rPr>
          <w:rFonts w:ascii="Arial" w:hAnsi="Arial" w:cs="Arial"/>
          <w:sz w:val="20"/>
          <w:szCs w:val="20"/>
        </w:rPr>
        <w:t xml:space="preserve">La compétence se définit comme une « capacité d’action face à une </w:t>
      </w:r>
      <w:r w:rsidRPr="00555AF8">
        <w:rPr>
          <w:rFonts w:ascii="Arial" w:hAnsi="Arial" w:cs="Arial"/>
          <w:b/>
          <w:bCs/>
          <w:sz w:val="20"/>
          <w:szCs w:val="20"/>
        </w:rPr>
        <w:t xml:space="preserve">situation complexe </w:t>
      </w:r>
      <w:r w:rsidRPr="00555AF8">
        <w:rPr>
          <w:rFonts w:ascii="Arial" w:hAnsi="Arial" w:cs="Arial"/>
          <w:sz w:val="20"/>
          <w:szCs w:val="20"/>
        </w:rPr>
        <w:t xml:space="preserve">et </w:t>
      </w:r>
      <w:r w:rsidRPr="00555AF8">
        <w:rPr>
          <w:rFonts w:ascii="Arial" w:hAnsi="Arial" w:cs="Arial"/>
          <w:b/>
          <w:bCs/>
          <w:sz w:val="20"/>
          <w:szCs w:val="20"/>
        </w:rPr>
        <w:t xml:space="preserve">singulière </w:t>
      </w:r>
      <w:r w:rsidRPr="00555AF8">
        <w:rPr>
          <w:rFonts w:ascii="Arial" w:hAnsi="Arial" w:cs="Arial"/>
          <w:sz w:val="20"/>
          <w:szCs w:val="20"/>
        </w:rPr>
        <w:t xml:space="preserve">». (Perrenoud, 1999). C’est aussi « la mise en </w:t>
      </w:r>
      <w:r w:rsidR="00B761C5" w:rsidRPr="00555AF8">
        <w:rPr>
          <w:rFonts w:ascii="Arial" w:hAnsi="Arial" w:cs="Arial"/>
          <w:sz w:val="20"/>
          <w:szCs w:val="20"/>
        </w:rPr>
        <w:t>œuvre</w:t>
      </w:r>
      <w:r w:rsidRPr="00555AF8">
        <w:rPr>
          <w:rFonts w:ascii="Arial" w:hAnsi="Arial" w:cs="Arial"/>
          <w:sz w:val="20"/>
          <w:szCs w:val="20"/>
        </w:rPr>
        <w:t xml:space="preserve"> par une personne </w:t>
      </w:r>
      <w:r w:rsidRPr="00555AF8">
        <w:rPr>
          <w:rFonts w:ascii="Arial" w:hAnsi="Arial" w:cs="Arial"/>
          <w:b/>
          <w:bCs/>
          <w:sz w:val="20"/>
          <w:szCs w:val="20"/>
        </w:rPr>
        <w:t>en situation</w:t>
      </w:r>
      <w:r w:rsidRPr="00555AF8">
        <w:rPr>
          <w:rFonts w:ascii="Arial" w:hAnsi="Arial" w:cs="Arial"/>
          <w:sz w:val="20"/>
          <w:szCs w:val="20"/>
        </w:rPr>
        <w:t xml:space="preserve">, dans un </w:t>
      </w:r>
      <w:r w:rsidRPr="00555AF8">
        <w:rPr>
          <w:rFonts w:ascii="Arial" w:hAnsi="Arial" w:cs="Arial"/>
          <w:b/>
          <w:bCs/>
          <w:sz w:val="20"/>
          <w:szCs w:val="20"/>
        </w:rPr>
        <w:t xml:space="preserve">contexte </w:t>
      </w:r>
      <w:r w:rsidRPr="00555AF8">
        <w:rPr>
          <w:rFonts w:ascii="Arial" w:hAnsi="Arial" w:cs="Arial"/>
          <w:sz w:val="20"/>
          <w:szCs w:val="20"/>
        </w:rPr>
        <w:t xml:space="preserve">déterminé, d’un ensemble diversifié mais coordonné de </w:t>
      </w:r>
      <w:r w:rsidRPr="00555AF8">
        <w:rPr>
          <w:rFonts w:ascii="Arial" w:hAnsi="Arial" w:cs="Arial"/>
          <w:b/>
          <w:bCs/>
          <w:sz w:val="20"/>
          <w:szCs w:val="20"/>
        </w:rPr>
        <w:t xml:space="preserve">ressources </w:t>
      </w:r>
      <w:r w:rsidRPr="00555AF8">
        <w:rPr>
          <w:rFonts w:ascii="Arial" w:hAnsi="Arial" w:cs="Arial"/>
          <w:sz w:val="20"/>
          <w:szCs w:val="20"/>
        </w:rPr>
        <w:t xml:space="preserve">; cette mise en </w:t>
      </w:r>
      <w:r w:rsidR="00B761C5" w:rsidRPr="00555AF8">
        <w:rPr>
          <w:rFonts w:ascii="Arial" w:hAnsi="Arial" w:cs="Arial"/>
          <w:sz w:val="20"/>
          <w:szCs w:val="20"/>
        </w:rPr>
        <w:t>œuvre</w:t>
      </w:r>
      <w:r w:rsidRPr="00555AF8">
        <w:rPr>
          <w:rFonts w:ascii="Arial" w:hAnsi="Arial" w:cs="Arial"/>
          <w:sz w:val="20"/>
          <w:szCs w:val="20"/>
        </w:rPr>
        <w:t xml:space="preserve"> repose sur le choix, la mobilisation et l’organisation de ces ressources et sur les actions pertinentes qu’elles permettent pour un traitement réussi de cette situation » (</w:t>
      </w:r>
      <w:proofErr w:type="spellStart"/>
      <w:r w:rsidRPr="00555AF8">
        <w:rPr>
          <w:rFonts w:ascii="Arial" w:hAnsi="Arial" w:cs="Arial"/>
          <w:sz w:val="20"/>
          <w:szCs w:val="20"/>
        </w:rPr>
        <w:t>Jonnaert</w:t>
      </w:r>
      <w:proofErr w:type="spellEnd"/>
      <w:r w:rsidRPr="00555AF8">
        <w:rPr>
          <w:rFonts w:ascii="Arial" w:hAnsi="Arial" w:cs="Arial"/>
          <w:sz w:val="20"/>
          <w:szCs w:val="20"/>
        </w:rPr>
        <w:t xml:space="preserve">, 2004). </w:t>
      </w:r>
    </w:p>
    <w:p w:rsidR="008803FE" w:rsidRPr="00555AF8" w:rsidRDefault="008803FE" w:rsidP="00BF151B">
      <w:pPr>
        <w:pStyle w:val="Default"/>
        <w:ind w:left="-567" w:right="-567"/>
        <w:jc w:val="both"/>
        <w:rPr>
          <w:rFonts w:ascii="Arial" w:hAnsi="Arial" w:cs="Arial"/>
          <w:sz w:val="20"/>
          <w:szCs w:val="20"/>
        </w:rPr>
      </w:pPr>
    </w:p>
    <w:p w:rsidR="008803FE" w:rsidRPr="00555AF8" w:rsidRDefault="008803FE" w:rsidP="00BF151B">
      <w:pPr>
        <w:pStyle w:val="Default"/>
        <w:ind w:left="-567" w:right="-567"/>
        <w:jc w:val="both"/>
        <w:rPr>
          <w:rFonts w:ascii="Arial" w:hAnsi="Arial" w:cs="Arial"/>
          <w:i/>
          <w:iCs/>
          <w:sz w:val="20"/>
          <w:szCs w:val="20"/>
        </w:rPr>
      </w:pPr>
      <w:r w:rsidRPr="001A324D">
        <w:rPr>
          <w:rFonts w:ascii="Arial" w:hAnsi="Arial" w:cs="Arial"/>
          <w:b/>
          <w:i/>
          <w:iCs/>
          <w:sz w:val="20"/>
          <w:szCs w:val="20"/>
        </w:rPr>
        <w:t>5.1.2.</w:t>
      </w:r>
      <w:r w:rsidRPr="00555AF8">
        <w:rPr>
          <w:rFonts w:ascii="Arial" w:hAnsi="Arial" w:cs="Arial"/>
          <w:i/>
          <w:iCs/>
          <w:sz w:val="20"/>
          <w:szCs w:val="20"/>
        </w:rPr>
        <w:t xml:space="preserve"> Situations et construction des compétences </w:t>
      </w:r>
    </w:p>
    <w:p w:rsidR="008803FE" w:rsidRPr="00555AF8" w:rsidRDefault="008803FE" w:rsidP="00BF151B">
      <w:pPr>
        <w:pStyle w:val="Default"/>
        <w:ind w:left="-567" w:right="-567"/>
        <w:jc w:val="both"/>
        <w:rPr>
          <w:rFonts w:ascii="Arial" w:hAnsi="Arial" w:cs="Arial"/>
          <w:sz w:val="20"/>
          <w:szCs w:val="20"/>
        </w:rPr>
      </w:pPr>
    </w:p>
    <w:p w:rsidR="008803FE" w:rsidRPr="00555AF8" w:rsidRDefault="008803FE" w:rsidP="00BF151B">
      <w:pPr>
        <w:pStyle w:val="Default"/>
        <w:ind w:left="-567" w:right="-567"/>
        <w:jc w:val="both"/>
        <w:rPr>
          <w:rFonts w:ascii="Arial" w:hAnsi="Arial" w:cs="Arial"/>
          <w:sz w:val="20"/>
          <w:szCs w:val="20"/>
        </w:rPr>
      </w:pPr>
      <w:r w:rsidRPr="00555AF8">
        <w:rPr>
          <w:rFonts w:ascii="Arial" w:hAnsi="Arial" w:cs="Arial"/>
          <w:sz w:val="20"/>
          <w:szCs w:val="20"/>
        </w:rPr>
        <w:t xml:space="preserve">Le dispositif de formation vise l’acquisition des compétences. Il repose sur des situations apprenantes qui s’inscrivent dans un contexte, comportant des invariants et des aléas, rendant celles-ci uniques. </w:t>
      </w:r>
    </w:p>
    <w:p w:rsidR="008803FE" w:rsidRPr="00555AF8" w:rsidRDefault="008803FE" w:rsidP="00BF151B">
      <w:pPr>
        <w:pStyle w:val="Default"/>
        <w:ind w:left="-567" w:right="-567"/>
        <w:jc w:val="both"/>
        <w:rPr>
          <w:rFonts w:ascii="Arial" w:hAnsi="Arial" w:cs="Arial"/>
          <w:sz w:val="20"/>
          <w:szCs w:val="20"/>
        </w:rPr>
      </w:pPr>
    </w:p>
    <w:p w:rsidR="008803FE" w:rsidRPr="00555AF8" w:rsidRDefault="008803FE" w:rsidP="00BF151B">
      <w:pPr>
        <w:pStyle w:val="Default"/>
        <w:ind w:left="-567" w:right="-567"/>
        <w:jc w:val="both"/>
        <w:rPr>
          <w:rFonts w:ascii="Arial" w:hAnsi="Arial" w:cs="Arial"/>
          <w:sz w:val="20"/>
          <w:szCs w:val="20"/>
        </w:rPr>
      </w:pPr>
      <w:r w:rsidRPr="00555AF8">
        <w:rPr>
          <w:rFonts w:ascii="Arial" w:hAnsi="Arial" w:cs="Arial"/>
          <w:sz w:val="20"/>
          <w:szCs w:val="20"/>
        </w:rPr>
        <w:t xml:space="preserve">L’apprenant opère sur trois niveaux : </w:t>
      </w:r>
    </w:p>
    <w:p w:rsidR="008803FE" w:rsidRPr="00555AF8" w:rsidRDefault="008803FE" w:rsidP="00BF151B">
      <w:pPr>
        <w:pStyle w:val="Default"/>
        <w:numPr>
          <w:ilvl w:val="0"/>
          <w:numId w:val="10"/>
        </w:numPr>
        <w:ind w:right="-567"/>
        <w:jc w:val="both"/>
        <w:rPr>
          <w:rFonts w:ascii="Arial" w:hAnsi="Arial" w:cs="Arial"/>
          <w:sz w:val="20"/>
          <w:szCs w:val="20"/>
        </w:rPr>
      </w:pPr>
      <w:r w:rsidRPr="00555AF8">
        <w:rPr>
          <w:rFonts w:ascii="Arial" w:hAnsi="Arial" w:cs="Arial"/>
          <w:sz w:val="20"/>
          <w:szCs w:val="20"/>
        </w:rPr>
        <w:t xml:space="preserve">« </w:t>
      </w:r>
      <w:r w:rsidR="003C6A1B" w:rsidRPr="00555AF8">
        <w:rPr>
          <w:rFonts w:ascii="Arial" w:hAnsi="Arial" w:cs="Arial"/>
          <w:sz w:val="20"/>
          <w:szCs w:val="20"/>
        </w:rPr>
        <w:t>Comprendre</w:t>
      </w:r>
      <w:r w:rsidRPr="00555AF8">
        <w:rPr>
          <w:rFonts w:ascii="Arial" w:hAnsi="Arial" w:cs="Arial"/>
          <w:sz w:val="20"/>
          <w:szCs w:val="20"/>
        </w:rPr>
        <w:t xml:space="preserve"> » : l’apprenant mobilise des savoirs nécessaires à la compréhension de la situation, </w:t>
      </w:r>
    </w:p>
    <w:p w:rsidR="008803FE" w:rsidRPr="00555AF8" w:rsidRDefault="008803FE" w:rsidP="00BF151B">
      <w:pPr>
        <w:pStyle w:val="Default"/>
        <w:numPr>
          <w:ilvl w:val="0"/>
          <w:numId w:val="10"/>
        </w:numPr>
        <w:ind w:right="-567"/>
        <w:jc w:val="both"/>
        <w:rPr>
          <w:rFonts w:ascii="Arial" w:hAnsi="Arial" w:cs="Arial"/>
          <w:color w:val="000000" w:themeColor="text1"/>
          <w:sz w:val="20"/>
          <w:szCs w:val="20"/>
        </w:rPr>
      </w:pPr>
      <w:r w:rsidRPr="00555AF8">
        <w:rPr>
          <w:rFonts w:ascii="Arial" w:hAnsi="Arial" w:cs="Arial"/>
          <w:sz w:val="20"/>
          <w:szCs w:val="20"/>
        </w:rPr>
        <w:t xml:space="preserve">« </w:t>
      </w:r>
      <w:r w:rsidR="003C6A1B" w:rsidRPr="00555AF8">
        <w:rPr>
          <w:rFonts w:ascii="Arial" w:hAnsi="Arial" w:cs="Arial"/>
          <w:sz w:val="20"/>
          <w:szCs w:val="20"/>
        </w:rPr>
        <w:t>Agir</w:t>
      </w:r>
      <w:r w:rsidRPr="00555AF8">
        <w:rPr>
          <w:rFonts w:ascii="Arial" w:hAnsi="Arial" w:cs="Arial"/>
          <w:sz w:val="20"/>
          <w:szCs w:val="20"/>
        </w:rPr>
        <w:t xml:space="preserve"> » : en mobilisant les savoirs, il acquiert la capacité d’agir et d’évaluer son action,</w:t>
      </w:r>
    </w:p>
    <w:p w:rsidR="00BF151B" w:rsidRPr="00555AF8" w:rsidRDefault="008803FE" w:rsidP="00BF151B">
      <w:pPr>
        <w:pStyle w:val="Default"/>
        <w:numPr>
          <w:ilvl w:val="0"/>
          <w:numId w:val="10"/>
        </w:numPr>
        <w:ind w:right="-567"/>
        <w:jc w:val="both"/>
        <w:rPr>
          <w:rFonts w:ascii="Arial" w:hAnsi="Arial" w:cs="Arial"/>
          <w:color w:val="000000" w:themeColor="text1"/>
          <w:sz w:val="20"/>
          <w:szCs w:val="20"/>
        </w:rPr>
      </w:pPr>
      <w:r w:rsidRPr="00555AF8">
        <w:rPr>
          <w:rFonts w:ascii="Arial" w:hAnsi="Arial" w:cs="Arial"/>
          <w:sz w:val="20"/>
          <w:szCs w:val="20"/>
        </w:rPr>
        <w:t xml:space="preserve">« </w:t>
      </w:r>
      <w:r w:rsidR="003C6A1B" w:rsidRPr="00555AF8">
        <w:rPr>
          <w:rFonts w:ascii="Arial" w:hAnsi="Arial" w:cs="Arial"/>
          <w:sz w:val="20"/>
          <w:szCs w:val="20"/>
        </w:rPr>
        <w:t>Transférer</w:t>
      </w:r>
      <w:r w:rsidRPr="00555AF8">
        <w:rPr>
          <w:rFonts w:ascii="Arial" w:hAnsi="Arial" w:cs="Arial"/>
          <w:sz w:val="20"/>
          <w:szCs w:val="20"/>
        </w:rPr>
        <w:t xml:space="preserve"> » : il conceptualise et acquiert la capacité de transposer ses acquis dans de nouvelles situations.</w:t>
      </w:r>
    </w:p>
    <w:p w:rsidR="003024C9" w:rsidRPr="00555AF8" w:rsidRDefault="003024C9" w:rsidP="00BF151B">
      <w:pPr>
        <w:pStyle w:val="Default"/>
        <w:ind w:right="-567"/>
        <w:jc w:val="both"/>
        <w:rPr>
          <w:rFonts w:ascii="Arial" w:hAnsi="Arial" w:cs="Arial"/>
          <w:sz w:val="20"/>
          <w:szCs w:val="20"/>
        </w:rPr>
      </w:pPr>
    </w:p>
    <w:p w:rsidR="008803FE" w:rsidRPr="00555AF8" w:rsidRDefault="008803FE" w:rsidP="00BF151B">
      <w:pPr>
        <w:pStyle w:val="Default"/>
        <w:ind w:left="-567"/>
        <w:jc w:val="both"/>
        <w:rPr>
          <w:rFonts w:ascii="Arial" w:hAnsi="Arial" w:cs="Arial"/>
          <w:i/>
          <w:iCs/>
          <w:sz w:val="20"/>
          <w:szCs w:val="20"/>
        </w:rPr>
      </w:pPr>
      <w:r w:rsidRPr="001A324D">
        <w:rPr>
          <w:rFonts w:ascii="Arial" w:hAnsi="Arial" w:cs="Arial"/>
          <w:b/>
          <w:i/>
          <w:iCs/>
          <w:sz w:val="20"/>
          <w:szCs w:val="20"/>
        </w:rPr>
        <w:lastRenderedPageBreak/>
        <w:t>5.1.3.</w:t>
      </w:r>
      <w:r w:rsidRPr="00555AF8">
        <w:rPr>
          <w:rFonts w:ascii="Arial" w:hAnsi="Arial" w:cs="Arial"/>
          <w:i/>
          <w:iCs/>
          <w:sz w:val="20"/>
          <w:szCs w:val="20"/>
        </w:rPr>
        <w:t xml:space="preserve"> Motivation et compétences</w:t>
      </w:r>
    </w:p>
    <w:p w:rsidR="008803FE" w:rsidRPr="00555AF8" w:rsidRDefault="008803FE" w:rsidP="00BF151B">
      <w:pPr>
        <w:pStyle w:val="Default"/>
        <w:ind w:left="-567"/>
        <w:jc w:val="both"/>
        <w:rPr>
          <w:rFonts w:ascii="Arial" w:hAnsi="Arial" w:cs="Arial"/>
          <w:sz w:val="20"/>
          <w:szCs w:val="20"/>
        </w:rPr>
      </w:pPr>
      <w:r w:rsidRPr="00555AF8">
        <w:rPr>
          <w:rFonts w:ascii="Arial" w:hAnsi="Arial" w:cs="Arial"/>
          <w:i/>
          <w:iCs/>
          <w:sz w:val="20"/>
          <w:szCs w:val="20"/>
        </w:rPr>
        <w:t xml:space="preserve"> </w:t>
      </w:r>
    </w:p>
    <w:p w:rsidR="00BF151B" w:rsidRPr="00555AF8" w:rsidRDefault="008803FE" w:rsidP="00BF151B">
      <w:pPr>
        <w:pStyle w:val="Default"/>
        <w:ind w:left="-567" w:right="-567"/>
        <w:jc w:val="both"/>
        <w:rPr>
          <w:rFonts w:ascii="Arial" w:hAnsi="Arial" w:cs="Arial"/>
          <w:sz w:val="20"/>
          <w:szCs w:val="20"/>
        </w:rPr>
      </w:pPr>
      <w:r w:rsidRPr="00555AF8">
        <w:rPr>
          <w:rFonts w:ascii="Arial" w:hAnsi="Arial" w:cs="Arial"/>
          <w:sz w:val="20"/>
          <w:szCs w:val="20"/>
        </w:rPr>
        <w:t>La motivation n’est pas la compétence mais constitue le moteur qui l’anime et rend possible son exercice.</w:t>
      </w:r>
    </w:p>
    <w:p w:rsidR="00BF151B" w:rsidRDefault="00BF151B" w:rsidP="00BF151B">
      <w:pPr>
        <w:pStyle w:val="Default"/>
        <w:ind w:left="-567" w:right="-567"/>
        <w:jc w:val="both"/>
        <w:rPr>
          <w:rFonts w:ascii="Arial" w:hAnsi="Arial" w:cs="Arial"/>
          <w:sz w:val="20"/>
          <w:szCs w:val="20"/>
        </w:rPr>
      </w:pPr>
    </w:p>
    <w:p w:rsidR="001A324D" w:rsidRPr="00555AF8" w:rsidRDefault="001A324D" w:rsidP="00BF151B">
      <w:pPr>
        <w:pStyle w:val="Default"/>
        <w:ind w:left="-567" w:right="-567"/>
        <w:jc w:val="both"/>
        <w:rPr>
          <w:rFonts w:ascii="Arial" w:hAnsi="Arial" w:cs="Arial"/>
          <w:sz w:val="20"/>
          <w:szCs w:val="20"/>
        </w:rPr>
      </w:pPr>
    </w:p>
    <w:p w:rsidR="009150F9" w:rsidRPr="00555AF8" w:rsidRDefault="009150F9" w:rsidP="001A324D">
      <w:pPr>
        <w:pStyle w:val="Default"/>
        <w:numPr>
          <w:ilvl w:val="1"/>
          <w:numId w:val="7"/>
        </w:numPr>
        <w:ind w:left="142" w:right="-709" w:hanging="425"/>
        <w:jc w:val="both"/>
        <w:rPr>
          <w:rFonts w:ascii="Arial" w:hAnsi="Arial" w:cs="Arial"/>
          <w:b/>
          <w:bCs/>
          <w:sz w:val="20"/>
          <w:szCs w:val="20"/>
        </w:rPr>
      </w:pPr>
      <w:r w:rsidRPr="00555AF8">
        <w:rPr>
          <w:rFonts w:ascii="Arial" w:hAnsi="Arial" w:cs="Arial"/>
          <w:b/>
          <w:bCs/>
          <w:sz w:val="20"/>
          <w:szCs w:val="20"/>
        </w:rPr>
        <w:t xml:space="preserve">L’identité professionnelle </w:t>
      </w:r>
    </w:p>
    <w:p w:rsidR="009150F9" w:rsidRPr="00555AF8" w:rsidRDefault="009150F9" w:rsidP="00BF151B">
      <w:pPr>
        <w:pStyle w:val="Default"/>
        <w:ind w:left="-567" w:right="-709"/>
        <w:jc w:val="both"/>
        <w:rPr>
          <w:rFonts w:ascii="Arial" w:hAnsi="Arial" w:cs="Arial"/>
          <w:sz w:val="20"/>
          <w:szCs w:val="20"/>
        </w:rPr>
      </w:pPr>
    </w:p>
    <w:p w:rsidR="009150F9" w:rsidRPr="00555AF8" w:rsidRDefault="009150F9" w:rsidP="00BF151B">
      <w:pPr>
        <w:pStyle w:val="Default"/>
        <w:ind w:left="-567" w:right="-709"/>
        <w:jc w:val="both"/>
        <w:rPr>
          <w:rFonts w:ascii="Arial" w:hAnsi="Arial" w:cs="Arial"/>
          <w:sz w:val="20"/>
          <w:szCs w:val="20"/>
        </w:rPr>
      </w:pPr>
      <w:r w:rsidRPr="00555AF8">
        <w:rPr>
          <w:rFonts w:ascii="Arial" w:hAnsi="Arial" w:cs="Arial"/>
          <w:sz w:val="20"/>
          <w:szCs w:val="20"/>
        </w:rPr>
        <w:t>L’identité professionnelle est une construction individuelle et collective tout au long de la vie professionnelle. L’appartenance, l’estime et la réalisation de soi sont autant de facteurs qui contribuent à forger l’identité professionnelle. « L’identité est liée à la confiance de l’individu en sa propre capacité à garder une certaine cohérence et une certaine continuité, cohérence et continuité qui sont reconnues par les autres et situent l’individu. » (</w:t>
      </w:r>
      <w:proofErr w:type="spellStart"/>
      <w:proofErr w:type="gramStart"/>
      <w:r w:rsidRPr="00555AF8">
        <w:rPr>
          <w:rFonts w:ascii="Arial" w:hAnsi="Arial" w:cs="Arial"/>
          <w:sz w:val="20"/>
          <w:szCs w:val="20"/>
        </w:rPr>
        <w:t>G.Nizard</w:t>
      </w:r>
      <w:proofErr w:type="spellEnd"/>
      <w:proofErr w:type="gramEnd"/>
      <w:r w:rsidRPr="00555AF8">
        <w:rPr>
          <w:rFonts w:ascii="Arial" w:hAnsi="Arial" w:cs="Arial"/>
          <w:sz w:val="20"/>
          <w:szCs w:val="20"/>
        </w:rPr>
        <w:t xml:space="preserve">) </w:t>
      </w:r>
    </w:p>
    <w:p w:rsidR="009150F9" w:rsidRDefault="009150F9" w:rsidP="00BF151B">
      <w:pPr>
        <w:pStyle w:val="Default"/>
        <w:ind w:left="-567" w:right="-709"/>
        <w:jc w:val="both"/>
        <w:rPr>
          <w:rFonts w:ascii="Arial" w:hAnsi="Arial" w:cs="Arial"/>
          <w:sz w:val="20"/>
          <w:szCs w:val="20"/>
        </w:rPr>
      </w:pPr>
    </w:p>
    <w:p w:rsidR="001A324D" w:rsidRPr="00555AF8" w:rsidRDefault="001A324D" w:rsidP="00BF151B">
      <w:pPr>
        <w:pStyle w:val="Default"/>
        <w:ind w:left="-567" w:right="-709"/>
        <w:jc w:val="both"/>
        <w:rPr>
          <w:rFonts w:ascii="Arial" w:hAnsi="Arial" w:cs="Arial"/>
          <w:sz w:val="20"/>
          <w:szCs w:val="20"/>
        </w:rPr>
      </w:pPr>
    </w:p>
    <w:p w:rsidR="009150F9" w:rsidRPr="00555AF8" w:rsidRDefault="009150F9" w:rsidP="001A324D">
      <w:pPr>
        <w:pStyle w:val="Default"/>
        <w:numPr>
          <w:ilvl w:val="1"/>
          <w:numId w:val="7"/>
        </w:numPr>
        <w:ind w:left="142" w:right="-709" w:hanging="425"/>
        <w:jc w:val="both"/>
        <w:rPr>
          <w:rFonts w:ascii="Arial" w:hAnsi="Arial" w:cs="Arial"/>
          <w:b/>
          <w:bCs/>
          <w:sz w:val="20"/>
          <w:szCs w:val="20"/>
        </w:rPr>
      </w:pPr>
      <w:r w:rsidRPr="00555AF8">
        <w:rPr>
          <w:rFonts w:ascii="Arial" w:hAnsi="Arial" w:cs="Arial"/>
          <w:b/>
          <w:bCs/>
          <w:sz w:val="20"/>
          <w:szCs w:val="20"/>
        </w:rPr>
        <w:t xml:space="preserve">Les Principes pédagogiques </w:t>
      </w:r>
    </w:p>
    <w:p w:rsidR="009150F9" w:rsidRPr="00555AF8" w:rsidRDefault="009150F9" w:rsidP="00BF151B">
      <w:pPr>
        <w:pStyle w:val="Default"/>
        <w:ind w:left="-567" w:right="-709"/>
        <w:jc w:val="both"/>
        <w:rPr>
          <w:rFonts w:ascii="Arial" w:hAnsi="Arial" w:cs="Arial"/>
          <w:sz w:val="20"/>
          <w:szCs w:val="20"/>
        </w:rPr>
      </w:pPr>
    </w:p>
    <w:p w:rsidR="009150F9" w:rsidRPr="00555AF8" w:rsidRDefault="009150F9" w:rsidP="00BF151B">
      <w:pPr>
        <w:pStyle w:val="Default"/>
        <w:ind w:left="-567" w:right="-709"/>
        <w:jc w:val="both"/>
        <w:rPr>
          <w:rFonts w:ascii="Arial" w:hAnsi="Arial" w:cs="Arial"/>
          <w:sz w:val="20"/>
          <w:szCs w:val="20"/>
        </w:rPr>
      </w:pPr>
      <w:r w:rsidRPr="00555AF8">
        <w:rPr>
          <w:rFonts w:ascii="Arial" w:hAnsi="Arial" w:cs="Arial"/>
          <w:sz w:val="20"/>
          <w:szCs w:val="20"/>
        </w:rPr>
        <w:t xml:space="preserve">Nos principes pédagogiques reposent sur le socioconstructivisme, la zone proximale de développement, la réflexivité et le cognitivisme. </w:t>
      </w:r>
    </w:p>
    <w:p w:rsidR="009150F9" w:rsidRPr="00555AF8" w:rsidRDefault="009150F9" w:rsidP="00BF151B">
      <w:pPr>
        <w:pStyle w:val="Default"/>
        <w:ind w:left="-567" w:right="-709"/>
        <w:jc w:val="both"/>
        <w:rPr>
          <w:rFonts w:ascii="Arial" w:hAnsi="Arial" w:cs="Arial"/>
          <w:sz w:val="20"/>
          <w:szCs w:val="20"/>
        </w:rPr>
      </w:pPr>
    </w:p>
    <w:p w:rsidR="009150F9" w:rsidRPr="00555AF8" w:rsidRDefault="009150F9" w:rsidP="001A324D">
      <w:pPr>
        <w:pStyle w:val="Default"/>
        <w:numPr>
          <w:ilvl w:val="2"/>
          <w:numId w:val="7"/>
        </w:numPr>
        <w:ind w:left="0" w:right="-709" w:hanging="578"/>
        <w:jc w:val="both"/>
        <w:rPr>
          <w:rFonts w:ascii="Arial" w:hAnsi="Arial" w:cs="Arial"/>
          <w:i/>
          <w:iCs/>
          <w:sz w:val="20"/>
          <w:szCs w:val="20"/>
        </w:rPr>
      </w:pPr>
      <w:r w:rsidRPr="00555AF8">
        <w:rPr>
          <w:rFonts w:ascii="Arial" w:hAnsi="Arial" w:cs="Arial"/>
          <w:i/>
          <w:iCs/>
          <w:sz w:val="20"/>
          <w:szCs w:val="20"/>
        </w:rPr>
        <w:t xml:space="preserve">Le socioconstructivisme </w:t>
      </w:r>
    </w:p>
    <w:p w:rsidR="009150F9" w:rsidRPr="00555AF8" w:rsidRDefault="009150F9" w:rsidP="00BF151B">
      <w:pPr>
        <w:pStyle w:val="Default"/>
        <w:ind w:left="-567" w:right="-709"/>
        <w:jc w:val="both"/>
        <w:rPr>
          <w:rFonts w:ascii="Arial" w:hAnsi="Arial" w:cs="Arial"/>
          <w:sz w:val="20"/>
          <w:szCs w:val="20"/>
        </w:rPr>
      </w:pPr>
    </w:p>
    <w:p w:rsidR="009150F9" w:rsidRPr="00555AF8" w:rsidRDefault="009150F9" w:rsidP="00BF151B">
      <w:pPr>
        <w:pStyle w:val="Default"/>
        <w:ind w:left="-567" w:right="-709"/>
        <w:jc w:val="both"/>
        <w:rPr>
          <w:rFonts w:ascii="Arial" w:hAnsi="Arial" w:cs="Arial"/>
          <w:sz w:val="20"/>
          <w:szCs w:val="20"/>
        </w:rPr>
      </w:pPr>
      <w:r w:rsidRPr="00555AF8">
        <w:rPr>
          <w:rFonts w:ascii="Arial" w:hAnsi="Arial" w:cs="Arial"/>
          <w:sz w:val="20"/>
          <w:szCs w:val="20"/>
        </w:rPr>
        <w:t xml:space="preserve">Le socioconstructivisme suppose que la connaissance est une construction. Néanmoins, cette construction est d’ordre social et non individuel. </w:t>
      </w:r>
      <w:proofErr w:type="spellStart"/>
      <w:r w:rsidRPr="00555AF8">
        <w:rPr>
          <w:rFonts w:ascii="Arial" w:hAnsi="Arial" w:cs="Arial"/>
          <w:sz w:val="20"/>
          <w:szCs w:val="20"/>
        </w:rPr>
        <w:t>L.Vygotski</w:t>
      </w:r>
      <w:proofErr w:type="spellEnd"/>
      <w:r w:rsidRPr="00555AF8">
        <w:rPr>
          <w:rFonts w:ascii="Arial" w:hAnsi="Arial" w:cs="Arial"/>
          <w:sz w:val="20"/>
          <w:szCs w:val="20"/>
        </w:rPr>
        <w:t xml:space="preserve"> a souligné l'importance de l'interaction sociale dans le développement de la connaissance.</w:t>
      </w:r>
    </w:p>
    <w:p w:rsidR="009150F9" w:rsidRPr="00555AF8" w:rsidRDefault="009150F9" w:rsidP="00BF151B">
      <w:pPr>
        <w:pStyle w:val="Default"/>
        <w:ind w:left="-567" w:right="-709"/>
        <w:jc w:val="both"/>
        <w:rPr>
          <w:rFonts w:ascii="Arial" w:hAnsi="Arial" w:cs="Arial"/>
          <w:color w:val="000000" w:themeColor="text1"/>
          <w:sz w:val="20"/>
          <w:szCs w:val="20"/>
        </w:rPr>
      </w:pPr>
    </w:p>
    <w:p w:rsidR="009150F9" w:rsidRPr="00555AF8" w:rsidRDefault="009150F9" w:rsidP="001A324D">
      <w:pPr>
        <w:pStyle w:val="Default"/>
        <w:numPr>
          <w:ilvl w:val="2"/>
          <w:numId w:val="7"/>
        </w:numPr>
        <w:ind w:left="0" w:right="-709" w:hanging="578"/>
        <w:jc w:val="both"/>
        <w:rPr>
          <w:rFonts w:ascii="Arial" w:hAnsi="Arial" w:cs="Arial"/>
          <w:i/>
          <w:iCs/>
          <w:sz w:val="20"/>
          <w:szCs w:val="20"/>
        </w:rPr>
      </w:pPr>
      <w:r w:rsidRPr="00555AF8">
        <w:rPr>
          <w:rFonts w:ascii="Arial" w:hAnsi="Arial" w:cs="Arial"/>
          <w:i/>
          <w:iCs/>
          <w:sz w:val="20"/>
          <w:szCs w:val="20"/>
        </w:rPr>
        <w:t xml:space="preserve">La zone proximale de développement </w:t>
      </w:r>
    </w:p>
    <w:p w:rsidR="009150F9" w:rsidRPr="00555AF8" w:rsidRDefault="009150F9" w:rsidP="00BF151B">
      <w:pPr>
        <w:pStyle w:val="Default"/>
        <w:ind w:left="-567" w:right="-709"/>
        <w:jc w:val="both"/>
        <w:rPr>
          <w:rFonts w:ascii="Arial" w:hAnsi="Arial" w:cs="Arial"/>
          <w:sz w:val="20"/>
          <w:szCs w:val="20"/>
        </w:rPr>
      </w:pPr>
    </w:p>
    <w:p w:rsidR="009150F9" w:rsidRPr="00555AF8" w:rsidRDefault="009150F9" w:rsidP="00BF151B">
      <w:pPr>
        <w:pStyle w:val="Default"/>
        <w:ind w:left="-567" w:right="-709"/>
        <w:jc w:val="both"/>
        <w:rPr>
          <w:rFonts w:ascii="Arial" w:hAnsi="Arial" w:cs="Arial"/>
          <w:sz w:val="20"/>
          <w:szCs w:val="20"/>
        </w:rPr>
      </w:pPr>
      <w:r w:rsidRPr="00555AF8">
        <w:rPr>
          <w:rFonts w:ascii="Arial" w:hAnsi="Arial" w:cs="Arial"/>
          <w:sz w:val="20"/>
          <w:szCs w:val="20"/>
        </w:rPr>
        <w:t xml:space="preserve">C’est l’espace qui contient l’ensemble des tâches que l’apprenant peut maitriser quand une aide appropriée lui est donnée. Ce que l’apprenant est en mesure de faire aujourd’hui à l’aide des tuteurs, il pourra l’accomplir seul demain. </w:t>
      </w:r>
    </w:p>
    <w:p w:rsidR="009150F9" w:rsidRPr="00555AF8" w:rsidRDefault="009150F9" w:rsidP="00BF151B">
      <w:pPr>
        <w:pStyle w:val="Default"/>
        <w:ind w:left="-567" w:right="-709"/>
        <w:jc w:val="both"/>
        <w:rPr>
          <w:rFonts w:ascii="Arial" w:hAnsi="Arial" w:cs="Arial"/>
          <w:sz w:val="20"/>
          <w:szCs w:val="20"/>
        </w:rPr>
      </w:pPr>
      <w:r w:rsidRPr="00555AF8">
        <w:rPr>
          <w:rFonts w:ascii="Arial" w:hAnsi="Arial" w:cs="Arial"/>
          <w:sz w:val="20"/>
          <w:szCs w:val="20"/>
        </w:rPr>
        <w:t>« C’est à travers les autres que nous deveno</w:t>
      </w:r>
      <w:r w:rsidR="00D85D22">
        <w:rPr>
          <w:rFonts w:ascii="Arial" w:hAnsi="Arial" w:cs="Arial"/>
          <w:sz w:val="20"/>
          <w:szCs w:val="20"/>
        </w:rPr>
        <w:t>ns nous même » (</w:t>
      </w:r>
      <w:proofErr w:type="spellStart"/>
      <w:r w:rsidR="00D85D22">
        <w:rPr>
          <w:rFonts w:ascii="Arial" w:hAnsi="Arial" w:cs="Arial"/>
          <w:sz w:val="20"/>
          <w:szCs w:val="20"/>
        </w:rPr>
        <w:t>Vygotski</w:t>
      </w:r>
      <w:proofErr w:type="spellEnd"/>
      <w:r w:rsidR="00D85D22">
        <w:rPr>
          <w:rFonts w:ascii="Arial" w:hAnsi="Arial" w:cs="Arial"/>
          <w:sz w:val="20"/>
          <w:szCs w:val="20"/>
        </w:rPr>
        <w:t>, 1934).</w:t>
      </w:r>
    </w:p>
    <w:p w:rsidR="009150F9" w:rsidRPr="00555AF8" w:rsidRDefault="009150F9" w:rsidP="00BF151B">
      <w:pPr>
        <w:pStyle w:val="Default"/>
        <w:ind w:left="-567" w:right="-709"/>
        <w:jc w:val="both"/>
        <w:rPr>
          <w:rFonts w:ascii="Arial" w:hAnsi="Arial" w:cs="Arial"/>
          <w:sz w:val="20"/>
          <w:szCs w:val="20"/>
        </w:rPr>
      </w:pPr>
    </w:p>
    <w:p w:rsidR="009150F9" w:rsidRPr="00555AF8" w:rsidRDefault="009150F9" w:rsidP="001A324D">
      <w:pPr>
        <w:pStyle w:val="Default"/>
        <w:numPr>
          <w:ilvl w:val="2"/>
          <w:numId w:val="7"/>
        </w:numPr>
        <w:ind w:left="0" w:right="-709" w:hanging="578"/>
        <w:jc w:val="both"/>
        <w:rPr>
          <w:rFonts w:ascii="Arial" w:hAnsi="Arial" w:cs="Arial"/>
          <w:i/>
          <w:iCs/>
          <w:sz w:val="20"/>
          <w:szCs w:val="20"/>
        </w:rPr>
      </w:pPr>
      <w:r w:rsidRPr="00555AF8">
        <w:rPr>
          <w:rFonts w:ascii="Arial" w:hAnsi="Arial" w:cs="Arial"/>
          <w:i/>
          <w:iCs/>
          <w:sz w:val="20"/>
          <w:szCs w:val="20"/>
        </w:rPr>
        <w:t xml:space="preserve">La réflexivité </w:t>
      </w:r>
    </w:p>
    <w:p w:rsidR="009150F9" w:rsidRPr="00555AF8" w:rsidRDefault="009150F9" w:rsidP="00BF151B">
      <w:pPr>
        <w:pStyle w:val="Default"/>
        <w:ind w:left="-567" w:right="-709"/>
        <w:jc w:val="both"/>
        <w:rPr>
          <w:rFonts w:ascii="Arial" w:hAnsi="Arial" w:cs="Arial"/>
          <w:sz w:val="20"/>
          <w:szCs w:val="20"/>
        </w:rPr>
      </w:pPr>
    </w:p>
    <w:p w:rsidR="00555AF8" w:rsidRDefault="009150F9" w:rsidP="00555AF8">
      <w:pPr>
        <w:pStyle w:val="Default"/>
        <w:ind w:left="-567" w:right="-709"/>
        <w:jc w:val="both"/>
        <w:rPr>
          <w:rFonts w:ascii="Arial" w:hAnsi="Arial" w:cs="Arial"/>
          <w:sz w:val="20"/>
          <w:szCs w:val="20"/>
        </w:rPr>
      </w:pPr>
      <w:r w:rsidRPr="00555AF8">
        <w:rPr>
          <w:rFonts w:ascii="Arial" w:hAnsi="Arial" w:cs="Arial"/>
          <w:sz w:val="20"/>
          <w:szCs w:val="20"/>
        </w:rPr>
        <w:t xml:space="preserve">C’est un « processus mental et intellectuel qui va permettre à l’apprenant de dépasser la simple image qu’il s’est forgé au contact d’une situation pour réfléchir à cette situation de façon à pouvoir la conceptualiser et en tirer les enseignements » (Perrenoud, 1998). </w:t>
      </w:r>
    </w:p>
    <w:p w:rsidR="009150F9" w:rsidRDefault="009150F9" w:rsidP="00555AF8">
      <w:pPr>
        <w:pStyle w:val="Default"/>
        <w:ind w:left="-567" w:right="-709"/>
        <w:jc w:val="both"/>
        <w:rPr>
          <w:rFonts w:ascii="Arial" w:hAnsi="Arial" w:cs="Arial"/>
          <w:sz w:val="20"/>
          <w:szCs w:val="20"/>
        </w:rPr>
      </w:pPr>
      <w:r w:rsidRPr="00555AF8">
        <w:rPr>
          <w:rFonts w:ascii="Arial" w:hAnsi="Arial" w:cs="Arial"/>
          <w:sz w:val="20"/>
          <w:szCs w:val="20"/>
        </w:rPr>
        <w:t xml:space="preserve">La « réflexivité » est au </w:t>
      </w:r>
      <w:r w:rsidR="003C6A1B" w:rsidRPr="00555AF8">
        <w:rPr>
          <w:rFonts w:ascii="Arial" w:hAnsi="Arial" w:cs="Arial"/>
          <w:sz w:val="20"/>
          <w:szCs w:val="20"/>
        </w:rPr>
        <w:t>cœur</w:t>
      </w:r>
      <w:r w:rsidRPr="00555AF8">
        <w:rPr>
          <w:rFonts w:ascii="Arial" w:hAnsi="Arial" w:cs="Arial"/>
          <w:sz w:val="20"/>
          <w:szCs w:val="20"/>
        </w:rPr>
        <w:t xml:space="preserve"> du dispositif pédagogique.</w:t>
      </w:r>
    </w:p>
    <w:p w:rsidR="00D85D22" w:rsidRPr="00555AF8" w:rsidRDefault="00D85D22" w:rsidP="00555AF8">
      <w:pPr>
        <w:pStyle w:val="Default"/>
        <w:ind w:left="-567" w:right="-709"/>
        <w:jc w:val="both"/>
        <w:rPr>
          <w:rFonts w:ascii="Arial" w:hAnsi="Arial" w:cs="Arial"/>
          <w:sz w:val="20"/>
          <w:szCs w:val="20"/>
        </w:rPr>
      </w:pPr>
    </w:p>
    <w:p w:rsidR="009150F9" w:rsidRPr="00555AF8" w:rsidRDefault="009150F9" w:rsidP="001A324D">
      <w:pPr>
        <w:pStyle w:val="Default"/>
        <w:numPr>
          <w:ilvl w:val="2"/>
          <w:numId w:val="7"/>
        </w:numPr>
        <w:ind w:left="0" w:right="-709" w:hanging="578"/>
        <w:jc w:val="both"/>
        <w:rPr>
          <w:rFonts w:ascii="Arial" w:hAnsi="Arial" w:cs="Arial"/>
          <w:i/>
          <w:iCs/>
          <w:sz w:val="20"/>
          <w:szCs w:val="20"/>
        </w:rPr>
      </w:pPr>
      <w:r w:rsidRPr="00555AF8">
        <w:rPr>
          <w:rFonts w:ascii="Arial" w:hAnsi="Arial" w:cs="Arial"/>
          <w:i/>
          <w:iCs/>
          <w:sz w:val="20"/>
          <w:szCs w:val="20"/>
        </w:rPr>
        <w:t xml:space="preserve">Le connectivisme </w:t>
      </w:r>
    </w:p>
    <w:p w:rsidR="009150F9" w:rsidRPr="00555AF8" w:rsidRDefault="009150F9" w:rsidP="00BF151B">
      <w:pPr>
        <w:pStyle w:val="Default"/>
        <w:ind w:left="-567" w:right="-709"/>
        <w:jc w:val="both"/>
        <w:rPr>
          <w:rFonts w:ascii="Arial" w:hAnsi="Arial" w:cs="Arial"/>
          <w:sz w:val="20"/>
          <w:szCs w:val="20"/>
        </w:rPr>
      </w:pPr>
    </w:p>
    <w:p w:rsidR="009150F9" w:rsidRPr="00555AF8" w:rsidRDefault="009150F9" w:rsidP="00B761C5">
      <w:pPr>
        <w:pStyle w:val="Default"/>
        <w:ind w:left="-567" w:right="-709"/>
        <w:jc w:val="both"/>
        <w:rPr>
          <w:rFonts w:ascii="Arial" w:hAnsi="Arial" w:cs="Arial"/>
          <w:sz w:val="20"/>
          <w:szCs w:val="20"/>
        </w:rPr>
      </w:pPr>
      <w:r w:rsidRPr="00555AF8">
        <w:rPr>
          <w:rFonts w:ascii="Arial" w:hAnsi="Arial" w:cs="Arial"/>
          <w:sz w:val="20"/>
          <w:szCs w:val="20"/>
        </w:rPr>
        <w:t>Il constitue un modèle d’apprentissage qui reconnaît les bouleversements sociaux occasionnés par les nouvelles technologies. L’apprentissage n’est plus seulement une activité individuelle et interne mais est aussi fonction de l’entourage et des outils de communica</w:t>
      </w:r>
      <w:r w:rsidR="00B761C5" w:rsidRPr="00555AF8">
        <w:rPr>
          <w:rFonts w:ascii="Arial" w:hAnsi="Arial" w:cs="Arial"/>
          <w:sz w:val="20"/>
          <w:szCs w:val="20"/>
        </w:rPr>
        <w:t xml:space="preserve">tion dont l’apprenant dispose. </w:t>
      </w:r>
      <w:r w:rsidRPr="00555AF8">
        <w:rPr>
          <w:rFonts w:ascii="Arial" w:hAnsi="Arial" w:cs="Arial"/>
          <w:sz w:val="20"/>
          <w:szCs w:val="20"/>
        </w:rPr>
        <w:t>Depuis la rentrée septembre 2023, l’IFAS propose une plateforme numérique de travail.</w:t>
      </w:r>
    </w:p>
    <w:p w:rsidR="003024C9" w:rsidRDefault="003024C9" w:rsidP="00BF151B">
      <w:pPr>
        <w:pStyle w:val="Default"/>
        <w:ind w:left="-567" w:right="-709"/>
        <w:jc w:val="both"/>
        <w:rPr>
          <w:rFonts w:ascii="Arial" w:hAnsi="Arial" w:cs="Arial"/>
          <w:sz w:val="20"/>
          <w:szCs w:val="20"/>
        </w:rPr>
      </w:pPr>
    </w:p>
    <w:p w:rsidR="001A324D" w:rsidRPr="00555AF8" w:rsidRDefault="001A324D" w:rsidP="00BF151B">
      <w:pPr>
        <w:pStyle w:val="Default"/>
        <w:ind w:left="-567" w:right="-709"/>
        <w:jc w:val="both"/>
        <w:rPr>
          <w:rFonts w:ascii="Arial" w:hAnsi="Arial" w:cs="Arial"/>
          <w:sz w:val="20"/>
          <w:szCs w:val="20"/>
        </w:rPr>
      </w:pPr>
    </w:p>
    <w:p w:rsidR="003024C9" w:rsidRPr="00555AF8" w:rsidRDefault="003024C9" w:rsidP="001A324D">
      <w:pPr>
        <w:pStyle w:val="Default"/>
        <w:numPr>
          <w:ilvl w:val="1"/>
          <w:numId w:val="7"/>
        </w:numPr>
        <w:ind w:left="142" w:right="-709" w:hanging="426"/>
        <w:jc w:val="both"/>
        <w:rPr>
          <w:rFonts w:ascii="Arial" w:hAnsi="Arial" w:cs="Arial"/>
          <w:b/>
          <w:bCs/>
          <w:sz w:val="20"/>
          <w:szCs w:val="20"/>
        </w:rPr>
      </w:pPr>
      <w:r w:rsidRPr="00555AF8">
        <w:rPr>
          <w:rFonts w:ascii="Arial" w:hAnsi="Arial" w:cs="Arial"/>
          <w:b/>
          <w:bCs/>
          <w:sz w:val="20"/>
          <w:szCs w:val="20"/>
        </w:rPr>
        <w:t xml:space="preserve">Les orientations pédagogiques </w:t>
      </w:r>
    </w:p>
    <w:p w:rsidR="003024C9" w:rsidRPr="00555AF8" w:rsidRDefault="003024C9" w:rsidP="00BF151B">
      <w:pPr>
        <w:pStyle w:val="Default"/>
        <w:ind w:left="513" w:right="-709"/>
        <w:jc w:val="both"/>
        <w:rPr>
          <w:rFonts w:ascii="Arial" w:hAnsi="Arial" w:cs="Arial"/>
          <w:sz w:val="20"/>
          <w:szCs w:val="20"/>
        </w:rPr>
      </w:pPr>
    </w:p>
    <w:p w:rsidR="003024C9" w:rsidRPr="00555AF8" w:rsidRDefault="003024C9" w:rsidP="00BF151B">
      <w:pPr>
        <w:pStyle w:val="Default"/>
        <w:ind w:left="-567" w:right="-709"/>
        <w:jc w:val="both"/>
        <w:rPr>
          <w:rFonts w:ascii="Arial" w:hAnsi="Arial" w:cs="Arial"/>
          <w:sz w:val="20"/>
          <w:szCs w:val="20"/>
        </w:rPr>
      </w:pPr>
      <w:r w:rsidRPr="00555AF8">
        <w:rPr>
          <w:rFonts w:ascii="Arial" w:hAnsi="Arial" w:cs="Arial"/>
          <w:sz w:val="20"/>
          <w:szCs w:val="20"/>
        </w:rPr>
        <w:t>Les orientations pédagogiques privilégient des méthodes permettant une réflexion autonome, professionnelle, s’inscrivant dans un développement personnel de l’apprenant.</w:t>
      </w:r>
    </w:p>
    <w:p w:rsidR="00B761C5" w:rsidRPr="00555AF8" w:rsidRDefault="00B761C5" w:rsidP="00BF151B">
      <w:pPr>
        <w:pStyle w:val="Default"/>
        <w:ind w:left="-567" w:right="-709"/>
        <w:jc w:val="both"/>
        <w:rPr>
          <w:rFonts w:ascii="Arial" w:hAnsi="Arial" w:cs="Arial"/>
          <w:sz w:val="20"/>
          <w:szCs w:val="20"/>
        </w:rPr>
      </w:pPr>
    </w:p>
    <w:p w:rsidR="003024C9" w:rsidRPr="00555AF8" w:rsidRDefault="003024C9" w:rsidP="001A324D">
      <w:pPr>
        <w:pStyle w:val="Default"/>
        <w:numPr>
          <w:ilvl w:val="2"/>
          <w:numId w:val="7"/>
        </w:numPr>
        <w:ind w:left="0" w:right="-709" w:hanging="578"/>
        <w:jc w:val="both"/>
        <w:rPr>
          <w:rFonts w:ascii="Arial" w:hAnsi="Arial" w:cs="Arial"/>
          <w:i/>
          <w:iCs/>
          <w:sz w:val="20"/>
          <w:szCs w:val="20"/>
        </w:rPr>
      </w:pPr>
      <w:r w:rsidRPr="00555AF8">
        <w:rPr>
          <w:rFonts w:ascii="Arial" w:hAnsi="Arial" w:cs="Arial"/>
          <w:i/>
          <w:iCs/>
          <w:sz w:val="20"/>
          <w:szCs w:val="20"/>
        </w:rPr>
        <w:t xml:space="preserve">Particularité de l’approche modulaire </w:t>
      </w:r>
    </w:p>
    <w:p w:rsidR="003024C9" w:rsidRPr="00555AF8" w:rsidRDefault="003024C9" w:rsidP="00BF151B">
      <w:pPr>
        <w:pStyle w:val="Default"/>
        <w:ind w:left="513" w:right="-709"/>
        <w:jc w:val="both"/>
        <w:rPr>
          <w:rFonts w:ascii="Arial" w:hAnsi="Arial" w:cs="Arial"/>
          <w:sz w:val="20"/>
          <w:szCs w:val="20"/>
        </w:rPr>
      </w:pPr>
    </w:p>
    <w:p w:rsidR="003024C9" w:rsidRPr="00555AF8" w:rsidRDefault="003024C9" w:rsidP="00BF151B">
      <w:pPr>
        <w:pStyle w:val="Default"/>
        <w:ind w:left="-567" w:right="-709"/>
        <w:jc w:val="both"/>
        <w:rPr>
          <w:rFonts w:ascii="Arial" w:hAnsi="Arial" w:cs="Arial"/>
          <w:sz w:val="20"/>
          <w:szCs w:val="20"/>
        </w:rPr>
      </w:pPr>
      <w:r w:rsidRPr="00555AF8">
        <w:rPr>
          <w:rFonts w:ascii="Arial" w:hAnsi="Arial" w:cs="Arial"/>
          <w:sz w:val="20"/>
          <w:szCs w:val="20"/>
        </w:rPr>
        <w:t xml:space="preserve">Depuis plusieurs années, l’équipe a fait le choix de ne pas faire d’enseignement modulaire strict afin de diversifier les ressources, faciliter leur coordination et leur mobilisation sur le terrain. </w:t>
      </w:r>
    </w:p>
    <w:p w:rsidR="003024C9" w:rsidRPr="00555AF8" w:rsidRDefault="003024C9" w:rsidP="00BF151B">
      <w:pPr>
        <w:pStyle w:val="Default"/>
        <w:ind w:left="-567" w:right="-709"/>
        <w:jc w:val="both"/>
        <w:rPr>
          <w:rFonts w:ascii="Arial" w:hAnsi="Arial" w:cs="Arial"/>
          <w:sz w:val="20"/>
          <w:szCs w:val="20"/>
        </w:rPr>
      </w:pPr>
      <w:r w:rsidRPr="00555AF8">
        <w:rPr>
          <w:rFonts w:ascii="Arial" w:hAnsi="Arial" w:cs="Arial"/>
          <w:sz w:val="20"/>
          <w:szCs w:val="20"/>
        </w:rPr>
        <w:t>Cette transversalité permet une progression pédagogique, au service du développement des compétences de l’apprenant.</w:t>
      </w:r>
    </w:p>
    <w:p w:rsidR="003024C9" w:rsidRDefault="003024C9" w:rsidP="00BF151B">
      <w:pPr>
        <w:pStyle w:val="Default"/>
        <w:ind w:left="-567" w:right="-709"/>
        <w:jc w:val="both"/>
        <w:rPr>
          <w:rFonts w:ascii="Arial" w:hAnsi="Arial" w:cs="Arial"/>
          <w:sz w:val="20"/>
          <w:szCs w:val="20"/>
        </w:rPr>
      </w:pPr>
      <w:r w:rsidRPr="00555AF8">
        <w:rPr>
          <w:rFonts w:ascii="Arial" w:hAnsi="Arial" w:cs="Arial"/>
          <w:sz w:val="20"/>
          <w:szCs w:val="20"/>
        </w:rPr>
        <w:t xml:space="preserve"> </w:t>
      </w:r>
    </w:p>
    <w:p w:rsidR="001A324D" w:rsidRDefault="001A324D" w:rsidP="00BF151B">
      <w:pPr>
        <w:pStyle w:val="Default"/>
        <w:ind w:left="-567" w:right="-709"/>
        <w:jc w:val="both"/>
        <w:rPr>
          <w:rFonts w:ascii="Arial" w:hAnsi="Arial" w:cs="Arial"/>
          <w:sz w:val="20"/>
          <w:szCs w:val="20"/>
        </w:rPr>
      </w:pPr>
    </w:p>
    <w:p w:rsidR="001A324D" w:rsidRDefault="001A324D" w:rsidP="00BF151B">
      <w:pPr>
        <w:pStyle w:val="Default"/>
        <w:ind w:left="-567" w:right="-709"/>
        <w:jc w:val="both"/>
        <w:rPr>
          <w:rFonts w:ascii="Arial" w:hAnsi="Arial" w:cs="Arial"/>
          <w:sz w:val="20"/>
          <w:szCs w:val="20"/>
        </w:rPr>
      </w:pPr>
    </w:p>
    <w:p w:rsidR="001A324D" w:rsidRPr="00555AF8" w:rsidRDefault="001A324D" w:rsidP="00BF151B">
      <w:pPr>
        <w:pStyle w:val="Default"/>
        <w:ind w:left="-567" w:right="-709"/>
        <w:jc w:val="both"/>
        <w:rPr>
          <w:rFonts w:ascii="Arial" w:hAnsi="Arial" w:cs="Arial"/>
          <w:sz w:val="20"/>
          <w:szCs w:val="20"/>
        </w:rPr>
      </w:pPr>
    </w:p>
    <w:p w:rsidR="003024C9" w:rsidRPr="00555AF8" w:rsidRDefault="003024C9" w:rsidP="001A324D">
      <w:pPr>
        <w:pStyle w:val="Default"/>
        <w:numPr>
          <w:ilvl w:val="2"/>
          <w:numId w:val="7"/>
        </w:numPr>
        <w:ind w:left="0" w:right="-709" w:hanging="578"/>
        <w:jc w:val="both"/>
        <w:rPr>
          <w:rFonts w:ascii="Arial" w:hAnsi="Arial" w:cs="Arial"/>
          <w:i/>
          <w:iCs/>
          <w:sz w:val="20"/>
          <w:szCs w:val="20"/>
        </w:rPr>
      </w:pPr>
      <w:r w:rsidRPr="00555AF8">
        <w:rPr>
          <w:rFonts w:ascii="Arial" w:hAnsi="Arial" w:cs="Arial"/>
          <w:i/>
          <w:iCs/>
          <w:sz w:val="20"/>
          <w:szCs w:val="20"/>
        </w:rPr>
        <w:lastRenderedPageBreak/>
        <w:t>Alternance intégrative</w:t>
      </w:r>
    </w:p>
    <w:p w:rsidR="003024C9" w:rsidRPr="00555AF8" w:rsidRDefault="003024C9" w:rsidP="00BF151B">
      <w:pPr>
        <w:pStyle w:val="Default"/>
        <w:ind w:left="513" w:right="-709"/>
        <w:jc w:val="both"/>
        <w:rPr>
          <w:rFonts w:ascii="Arial" w:hAnsi="Arial" w:cs="Arial"/>
          <w:sz w:val="20"/>
          <w:szCs w:val="20"/>
        </w:rPr>
      </w:pPr>
      <w:r w:rsidRPr="00555AF8">
        <w:rPr>
          <w:rFonts w:ascii="Arial" w:hAnsi="Arial" w:cs="Arial"/>
          <w:i/>
          <w:iCs/>
          <w:sz w:val="20"/>
          <w:szCs w:val="20"/>
        </w:rPr>
        <w:t xml:space="preserve"> </w:t>
      </w:r>
    </w:p>
    <w:p w:rsidR="003024C9" w:rsidRPr="00555AF8" w:rsidRDefault="003024C9" w:rsidP="00BF151B">
      <w:pPr>
        <w:pStyle w:val="Default"/>
        <w:ind w:left="-567" w:right="-709"/>
        <w:jc w:val="both"/>
        <w:rPr>
          <w:rFonts w:ascii="Arial" w:hAnsi="Arial" w:cs="Arial"/>
          <w:sz w:val="20"/>
          <w:szCs w:val="20"/>
        </w:rPr>
      </w:pPr>
      <w:r w:rsidRPr="00555AF8">
        <w:rPr>
          <w:rFonts w:ascii="Arial" w:hAnsi="Arial" w:cs="Arial"/>
          <w:sz w:val="20"/>
          <w:szCs w:val="20"/>
        </w:rPr>
        <w:t xml:space="preserve">Le parcours de stage comporte au moins une période auprès de personnes en situation de handicap physique ou psychique et une période auprès des personnes âgées. Chaque apprenant bénéficie des stages prévus dans le cadre des préconisations du référentiel de formation. Ce parcours est complété par des stages en service de court séjour : médecine, chirurgie, secteur extra hospitalier comme le domicile ou le SSR. </w:t>
      </w:r>
    </w:p>
    <w:p w:rsidR="003024C9" w:rsidRPr="00555AF8" w:rsidRDefault="003024C9" w:rsidP="00BF151B">
      <w:pPr>
        <w:pStyle w:val="Default"/>
        <w:ind w:left="-567" w:right="-709"/>
        <w:jc w:val="both"/>
        <w:rPr>
          <w:rFonts w:ascii="Arial" w:hAnsi="Arial" w:cs="Arial"/>
          <w:sz w:val="20"/>
          <w:szCs w:val="20"/>
        </w:rPr>
      </w:pPr>
    </w:p>
    <w:p w:rsidR="003024C9" w:rsidRPr="00555AF8" w:rsidRDefault="003024C9" w:rsidP="00BF151B">
      <w:pPr>
        <w:pStyle w:val="Default"/>
        <w:ind w:left="-567" w:right="-709"/>
        <w:jc w:val="both"/>
        <w:rPr>
          <w:rFonts w:ascii="Arial" w:hAnsi="Arial" w:cs="Arial"/>
          <w:sz w:val="20"/>
          <w:szCs w:val="20"/>
        </w:rPr>
      </w:pPr>
      <w:r w:rsidRPr="00555AF8">
        <w:rPr>
          <w:rFonts w:ascii="Arial" w:hAnsi="Arial" w:cs="Arial"/>
          <w:sz w:val="20"/>
          <w:szCs w:val="20"/>
        </w:rPr>
        <w:t>Les stages cliniques diversifiés sont le lieu privilégié de la construction de l’identité professionnelle et du développement des compétences nécessaires à la fonction.</w:t>
      </w:r>
    </w:p>
    <w:p w:rsidR="003024C9" w:rsidRPr="00555AF8" w:rsidRDefault="003024C9" w:rsidP="00BF151B">
      <w:pPr>
        <w:pStyle w:val="Default"/>
        <w:ind w:left="-567" w:right="-709"/>
        <w:jc w:val="both"/>
        <w:rPr>
          <w:rFonts w:ascii="Arial" w:hAnsi="Arial" w:cs="Arial"/>
          <w:sz w:val="20"/>
          <w:szCs w:val="20"/>
        </w:rPr>
      </w:pPr>
    </w:p>
    <w:p w:rsidR="003024C9" w:rsidRPr="00555AF8" w:rsidRDefault="003024C9" w:rsidP="001A324D">
      <w:pPr>
        <w:pStyle w:val="Default"/>
        <w:numPr>
          <w:ilvl w:val="2"/>
          <w:numId w:val="7"/>
        </w:numPr>
        <w:ind w:left="0" w:right="-709" w:hanging="578"/>
        <w:jc w:val="both"/>
        <w:rPr>
          <w:rFonts w:ascii="Arial" w:hAnsi="Arial" w:cs="Arial"/>
          <w:i/>
          <w:iCs/>
          <w:sz w:val="20"/>
          <w:szCs w:val="20"/>
        </w:rPr>
      </w:pPr>
      <w:r w:rsidRPr="00555AF8">
        <w:rPr>
          <w:rFonts w:ascii="Arial" w:hAnsi="Arial" w:cs="Arial"/>
          <w:i/>
          <w:iCs/>
          <w:sz w:val="20"/>
          <w:szCs w:val="20"/>
        </w:rPr>
        <w:t xml:space="preserve">L’Accompagnement Pédagogique Individualisé </w:t>
      </w:r>
    </w:p>
    <w:p w:rsidR="003024C9" w:rsidRPr="00555AF8" w:rsidRDefault="003024C9" w:rsidP="00BF151B">
      <w:pPr>
        <w:pStyle w:val="Default"/>
        <w:ind w:left="513" w:right="-709"/>
        <w:jc w:val="both"/>
        <w:rPr>
          <w:rFonts w:ascii="Arial" w:hAnsi="Arial" w:cs="Arial"/>
          <w:sz w:val="20"/>
          <w:szCs w:val="20"/>
        </w:rPr>
      </w:pPr>
    </w:p>
    <w:p w:rsidR="003024C9" w:rsidRPr="00555AF8" w:rsidRDefault="003024C9" w:rsidP="00BF151B">
      <w:pPr>
        <w:pStyle w:val="Default"/>
        <w:ind w:left="-567" w:right="-709"/>
        <w:jc w:val="both"/>
        <w:rPr>
          <w:rFonts w:ascii="Arial" w:hAnsi="Arial" w:cs="Arial"/>
          <w:sz w:val="20"/>
          <w:szCs w:val="20"/>
        </w:rPr>
      </w:pPr>
      <w:r w:rsidRPr="00555AF8">
        <w:rPr>
          <w:rFonts w:ascii="Arial" w:hAnsi="Arial" w:cs="Arial"/>
          <w:sz w:val="20"/>
          <w:szCs w:val="20"/>
        </w:rPr>
        <w:t xml:space="preserve">L’Accompagnement Pédagogique Individualisé (API), d’une durée de 35 h, permet d’identifier les capacités de l’élève en termes d’écriture, lecture, compréhension, arithmétique, relations humaines, organisation et outils informatiques (test de positionnement et entretien avec chaque apprenant). </w:t>
      </w:r>
    </w:p>
    <w:p w:rsidR="003024C9" w:rsidRPr="00555AF8" w:rsidRDefault="003024C9" w:rsidP="00BF151B">
      <w:pPr>
        <w:pStyle w:val="Default"/>
        <w:ind w:left="-567" w:right="-709"/>
        <w:jc w:val="both"/>
        <w:rPr>
          <w:rFonts w:ascii="Arial" w:hAnsi="Arial" w:cs="Arial"/>
          <w:sz w:val="20"/>
          <w:szCs w:val="20"/>
        </w:rPr>
      </w:pPr>
    </w:p>
    <w:p w:rsidR="003024C9" w:rsidRPr="00555AF8" w:rsidRDefault="003024C9" w:rsidP="00BF151B">
      <w:pPr>
        <w:pStyle w:val="Default"/>
        <w:ind w:left="-567" w:right="-709"/>
        <w:jc w:val="both"/>
        <w:rPr>
          <w:rFonts w:ascii="Arial" w:hAnsi="Arial" w:cs="Arial"/>
          <w:sz w:val="20"/>
          <w:szCs w:val="20"/>
        </w:rPr>
      </w:pPr>
      <w:r w:rsidRPr="00555AF8">
        <w:rPr>
          <w:rFonts w:ascii="Arial" w:hAnsi="Arial" w:cs="Arial"/>
          <w:sz w:val="20"/>
          <w:szCs w:val="20"/>
        </w:rPr>
        <w:t xml:space="preserve">Ce module obligatoire pour tous les apprenants est organisé dans les trois premiers mois de la formation. </w:t>
      </w:r>
    </w:p>
    <w:p w:rsidR="003024C9" w:rsidRPr="00555AF8" w:rsidRDefault="003024C9" w:rsidP="00BF151B">
      <w:pPr>
        <w:pStyle w:val="Default"/>
        <w:ind w:left="-567" w:right="-709"/>
        <w:jc w:val="both"/>
        <w:rPr>
          <w:rFonts w:ascii="Arial" w:hAnsi="Arial" w:cs="Arial"/>
          <w:sz w:val="20"/>
          <w:szCs w:val="20"/>
        </w:rPr>
      </w:pPr>
    </w:p>
    <w:p w:rsidR="003024C9" w:rsidRPr="00555AF8" w:rsidRDefault="003024C9" w:rsidP="00BF151B">
      <w:pPr>
        <w:pStyle w:val="Default"/>
        <w:ind w:left="-567" w:right="-709"/>
        <w:jc w:val="both"/>
        <w:rPr>
          <w:rFonts w:ascii="Arial" w:hAnsi="Arial" w:cs="Arial"/>
          <w:sz w:val="20"/>
          <w:szCs w:val="20"/>
        </w:rPr>
      </w:pPr>
      <w:r w:rsidRPr="00555AF8">
        <w:rPr>
          <w:rFonts w:ascii="Arial" w:hAnsi="Arial" w:cs="Arial"/>
          <w:sz w:val="20"/>
          <w:szCs w:val="20"/>
        </w:rPr>
        <w:t xml:space="preserve">L’équipe pédagogique réalise un accompagnement individualisé pour développer les compétences manquantes et met en place des dispositifs complémentaires individuels pour renforcer les apprentissages dans un domaine, notamment la maîtrise du français ou de l’arithmétique. </w:t>
      </w:r>
    </w:p>
    <w:p w:rsidR="003024C9" w:rsidRPr="00555AF8" w:rsidRDefault="003024C9" w:rsidP="00BF151B">
      <w:pPr>
        <w:pStyle w:val="Default"/>
        <w:ind w:left="-567" w:right="-709"/>
        <w:jc w:val="both"/>
        <w:rPr>
          <w:rFonts w:ascii="Arial" w:hAnsi="Arial" w:cs="Arial"/>
          <w:sz w:val="20"/>
          <w:szCs w:val="20"/>
        </w:rPr>
      </w:pPr>
    </w:p>
    <w:p w:rsidR="003024C9" w:rsidRPr="00555AF8" w:rsidRDefault="003024C9" w:rsidP="00BF151B">
      <w:pPr>
        <w:pStyle w:val="Default"/>
        <w:ind w:left="-567" w:right="-709"/>
        <w:jc w:val="both"/>
        <w:rPr>
          <w:rFonts w:ascii="Arial" w:hAnsi="Arial" w:cs="Arial"/>
          <w:sz w:val="20"/>
          <w:szCs w:val="20"/>
        </w:rPr>
      </w:pPr>
      <w:r w:rsidRPr="00555AF8">
        <w:rPr>
          <w:rFonts w:ascii="Arial" w:hAnsi="Arial" w:cs="Arial"/>
          <w:sz w:val="20"/>
          <w:szCs w:val="20"/>
        </w:rPr>
        <w:t xml:space="preserve">La formation et l’accompagnement pédagogique individualisé s’adaptent à la situation de handicap de l’élève. </w:t>
      </w:r>
    </w:p>
    <w:p w:rsidR="003024C9" w:rsidRPr="00555AF8" w:rsidRDefault="003024C9" w:rsidP="00BF151B">
      <w:pPr>
        <w:pStyle w:val="Default"/>
        <w:ind w:left="-567" w:right="-709"/>
        <w:jc w:val="both"/>
        <w:rPr>
          <w:rFonts w:ascii="Arial" w:hAnsi="Arial" w:cs="Arial"/>
          <w:sz w:val="20"/>
          <w:szCs w:val="20"/>
        </w:rPr>
      </w:pPr>
    </w:p>
    <w:p w:rsidR="003024C9" w:rsidRPr="00555AF8" w:rsidRDefault="003024C9" w:rsidP="001A324D">
      <w:pPr>
        <w:pStyle w:val="Default"/>
        <w:numPr>
          <w:ilvl w:val="2"/>
          <w:numId w:val="7"/>
        </w:numPr>
        <w:ind w:left="0" w:right="-709" w:hanging="578"/>
        <w:jc w:val="both"/>
        <w:rPr>
          <w:rFonts w:ascii="Arial" w:hAnsi="Arial" w:cs="Arial"/>
          <w:i/>
          <w:iCs/>
          <w:sz w:val="20"/>
          <w:szCs w:val="20"/>
        </w:rPr>
      </w:pPr>
      <w:r w:rsidRPr="00555AF8">
        <w:rPr>
          <w:rFonts w:ascii="Arial" w:hAnsi="Arial" w:cs="Arial"/>
          <w:i/>
          <w:iCs/>
          <w:sz w:val="20"/>
          <w:szCs w:val="20"/>
        </w:rPr>
        <w:t xml:space="preserve">Le suivi pédagogique </w:t>
      </w:r>
    </w:p>
    <w:p w:rsidR="003024C9" w:rsidRPr="00555AF8" w:rsidRDefault="003024C9" w:rsidP="00BF151B">
      <w:pPr>
        <w:pStyle w:val="Default"/>
        <w:ind w:left="513" w:right="-709"/>
        <w:jc w:val="both"/>
        <w:rPr>
          <w:rFonts w:ascii="Arial" w:hAnsi="Arial" w:cs="Arial"/>
          <w:sz w:val="20"/>
          <w:szCs w:val="20"/>
        </w:rPr>
      </w:pPr>
    </w:p>
    <w:p w:rsidR="003024C9" w:rsidRPr="00555AF8" w:rsidRDefault="003024C9" w:rsidP="00BF151B">
      <w:pPr>
        <w:pStyle w:val="Default"/>
        <w:ind w:left="-567" w:right="-709"/>
        <w:jc w:val="both"/>
        <w:rPr>
          <w:rFonts w:ascii="Arial" w:hAnsi="Arial" w:cs="Arial"/>
          <w:sz w:val="20"/>
          <w:szCs w:val="20"/>
        </w:rPr>
      </w:pPr>
      <w:r w:rsidRPr="00555AF8">
        <w:rPr>
          <w:rFonts w:ascii="Arial" w:hAnsi="Arial" w:cs="Arial"/>
          <w:sz w:val="20"/>
          <w:szCs w:val="20"/>
        </w:rPr>
        <w:t xml:space="preserve">Le suivi pédagogique est défini par l’équipe pédagogique comme un accompagnement dans le processus d’apprentissage, comme un soutien face à des problématiques particulières. </w:t>
      </w:r>
    </w:p>
    <w:p w:rsidR="003024C9" w:rsidRPr="00555AF8" w:rsidRDefault="003024C9" w:rsidP="00BF151B">
      <w:pPr>
        <w:pStyle w:val="Default"/>
        <w:ind w:left="-567" w:right="-709"/>
        <w:jc w:val="both"/>
        <w:rPr>
          <w:rFonts w:ascii="Arial" w:hAnsi="Arial" w:cs="Arial"/>
          <w:sz w:val="20"/>
          <w:szCs w:val="20"/>
        </w:rPr>
      </w:pPr>
    </w:p>
    <w:p w:rsidR="003024C9" w:rsidRPr="00555AF8" w:rsidRDefault="003024C9" w:rsidP="00BF151B">
      <w:pPr>
        <w:pStyle w:val="Default"/>
        <w:ind w:left="-567" w:right="-709"/>
        <w:jc w:val="both"/>
        <w:rPr>
          <w:rFonts w:ascii="Arial" w:hAnsi="Arial" w:cs="Arial"/>
          <w:sz w:val="20"/>
          <w:szCs w:val="20"/>
        </w:rPr>
      </w:pPr>
      <w:r w:rsidRPr="00555AF8">
        <w:rPr>
          <w:rFonts w:ascii="Arial" w:hAnsi="Arial" w:cs="Arial"/>
          <w:sz w:val="20"/>
          <w:szCs w:val="20"/>
        </w:rPr>
        <w:t xml:space="preserve">Il contribue au renforcement de l’estime de soi et de la confiance en soi. </w:t>
      </w:r>
    </w:p>
    <w:p w:rsidR="003024C9" w:rsidRPr="00555AF8" w:rsidRDefault="003024C9" w:rsidP="00BF151B">
      <w:pPr>
        <w:pStyle w:val="Default"/>
        <w:ind w:left="-567" w:right="-709"/>
        <w:jc w:val="both"/>
        <w:rPr>
          <w:rFonts w:ascii="Arial" w:hAnsi="Arial" w:cs="Arial"/>
          <w:sz w:val="20"/>
          <w:szCs w:val="20"/>
        </w:rPr>
      </w:pPr>
      <w:r w:rsidRPr="00555AF8">
        <w:rPr>
          <w:rFonts w:ascii="Arial" w:hAnsi="Arial" w:cs="Arial"/>
          <w:sz w:val="20"/>
          <w:szCs w:val="20"/>
        </w:rPr>
        <w:t xml:space="preserve">Ses finalités sont : </w:t>
      </w:r>
    </w:p>
    <w:p w:rsidR="003024C9" w:rsidRPr="00555AF8" w:rsidRDefault="003024C9" w:rsidP="00BF151B">
      <w:pPr>
        <w:pStyle w:val="Default"/>
        <w:ind w:left="-567" w:right="-709"/>
        <w:jc w:val="both"/>
        <w:rPr>
          <w:rFonts w:ascii="Arial" w:hAnsi="Arial" w:cs="Arial"/>
          <w:sz w:val="20"/>
          <w:szCs w:val="20"/>
        </w:rPr>
      </w:pPr>
    </w:p>
    <w:p w:rsidR="003024C9" w:rsidRPr="00555AF8" w:rsidRDefault="003C6A1B" w:rsidP="00BF151B">
      <w:pPr>
        <w:pStyle w:val="Default"/>
        <w:numPr>
          <w:ilvl w:val="0"/>
          <w:numId w:val="11"/>
        </w:numPr>
        <w:spacing w:after="18"/>
        <w:ind w:right="-709"/>
        <w:jc w:val="both"/>
        <w:rPr>
          <w:rFonts w:ascii="Arial" w:hAnsi="Arial" w:cs="Arial"/>
          <w:sz w:val="20"/>
          <w:szCs w:val="20"/>
        </w:rPr>
      </w:pPr>
      <w:r w:rsidRPr="00555AF8">
        <w:rPr>
          <w:rFonts w:ascii="Arial" w:hAnsi="Arial" w:cs="Arial"/>
          <w:sz w:val="20"/>
          <w:szCs w:val="20"/>
        </w:rPr>
        <w:t>Apprécier</w:t>
      </w:r>
      <w:r w:rsidR="003024C9" w:rsidRPr="00555AF8">
        <w:rPr>
          <w:rFonts w:ascii="Arial" w:hAnsi="Arial" w:cs="Arial"/>
          <w:sz w:val="20"/>
          <w:szCs w:val="20"/>
        </w:rPr>
        <w:t xml:space="preserve"> l’acquisition des compétences, </w:t>
      </w:r>
    </w:p>
    <w:p w:rsidR="003024C9" w:rsidRPr="00555AF8" w:rsidRDefault="003C6A1B" w:rsidP="00BF151B">
      <w:pPr>
        <w:pStyle w:val="Default"/>
        <w:numPr>
          <w:ilvl w:val="0"/>
          <w:numId w:val="11"/>
        </w:numPr>
        <w:spacing w:after="18"/>
        <w:ind w:right="-709"/>
        <w:jc w:val="both"/>
        <w:rPr>
          <w:rFonts w:ascii="Arial" w:hAnsi="Arial" w:cs="Arial"/>
          <w:sz w:val="20"/>
          <w:szCs w:val="20"/>
        </w:rPr>
      </w:pPr>
      <w:r w:rsidRPr="00555AF8">
        <w:rPr>
          <w:rFonts w:ascii="Arial" w:hAnsi="Arial" w:cs="Arial"/>
          <w:sz w:val="20"/>
          <w:szCs w:val="20"/>
        </w:rPr>
        <w:t>Stimuler</w:t>
      </w:r>
      <w:r w:rsidR="003024C9" w:rsidRPr="00555AF8">
        <w:rPr>
          <w:rFonts w:ascii="Arial" w:hAnsi="Arial" w:cs="Arial"/>
          <w:sz w:val="20"/>
          <w:szCs w:val="20"/>
        </w:rPr>
        <w:t xml:space="preserve"> le questionnement et l’implication professionnelle, </w:t>
      </w:r>
    </w:p>
    <w:p w:rsidR="003024C9" w:rsidRPr="00555AF8" w:rsidRDefault="003C6A1B" w:rsidP="00BF151B">
      <w:pPr>
        <w:pStyle w:val="Default"/>
        <w:numPr>
          <w:ilvl w:val="0"/>
          <w:numId w:val="11"/>
        </w:numPr>
        <w:spacing w:after="18"/>
        <w:ind w:right="-709"/>
        <w:jc w:val="both"/>
        <w:rPr>
          <w:rFonts w:ascii="Arial" w:hAnsi="Arial" w:cs="Arial"/>
          <w:sz w:val="20"/>
          <w:szCs w:val="20"/>
        </w:rPr>
      </w:pPr>
      <w:r w:rsidRPr="00555AF8">
        <w:rPr>
          <w:rFonts w:ascii="Arial" w:hAnsi="Arial" w:cs="Arial"/>
          <w:sz w:val="20"/>
          <w:szCs w:val="20"/>
        </w:rPr>
        <w:t>Conseiller</w:t>
      </w:r>
      <w:r w:rsidR="003024C9" w:rsidRPr="00555AF8">
        <w:rPr>
          <w:rFonts w:ascii="Arial" w:hAnsi="Arial" w:cs="Arial"/>
          <w:sz w:val="20"/>
          <w:szCs w:val="20"/>
        </w:rPr>
        <w:t xml:space="preserve"> et orienter vers des axes de progression, </w:t>
      </w:r>
    </w:p>
    <w:p w:rsidR="003024C9" w:rsidRPr="00555AF8" w:rsidRDefault="003C6A1B" w:rsidP="00BF151B">
      <w:pPr>
        <w:pStyle w:val="Default"/>
        <w:numPr>
          <w:ilvl w:val="0"/>
          <w:numId w:val="11"/>
        </w:numPr>
        <w:ind w:right="-709"/>
        <w:jc w:val="both"/>
        <w:rPr>
          <w:rFonts w:ascii="Arial" w:hAnsi="Arial" w:cs="Arial"/>
          <w:sz w:val="20"/>
          <w:szCs w:val="20"/>
        </w:rPr>
      </w:pPr>
      <w:r w:rsidRPr="00555AF8">
        <w:rPr>
          <w:rFonts w:ascii="Arial" w:hAnsi="Arial" w:cs="Arial"/>
          <w:sz w:val="20"/>
          <w:szCs w:val="20"/>
        </w:rPr>
        <w:t>Favoriser</w:t>
      </w:r>
      <w:r w:rsidR="003024C9" w:rsidRPr="00555AF8">
        <w:rPr>
          <w:rFonts w:ascii="Arial" w:hAnsi="Arial" w:cs="Arial"/>
          <w:sz w:val="20"/>
          <w:szCs w:val="20"/>
        </w:rPr>
        <w:t xml:space="preserve"> l’autonomie et la construction du projet professionnel. </w:t>
      </w:r>
    </w:p>
    <w:p w:rsidR="003024C9" w:rsidRPr="00555AF8" w:rsidRDefault="003024C9" w:rsidP="00BF151B">
      <w:pPr>
        <w:pStyle w:val="Default"/>
        <w:ind w:left="-567" w:right="-709"/>
        <w:jc w:val="both"/>
        <w:rPr>
          <w:rFonts w:ascii="Arial" w:hAnsi="Arial" w:cs="Arial"/>
          <w:sz w:val="20"/>
          <w:szCs w:val="20"/>
        </w:rPr>
      </w:pPr>
    </w:p>
    <w:p w:rsidR="00555AF8" w:rsidRDefault="003024C9" w:rsidP="00BF151B">
      <w:pPr>
        <w:pStyle w:val="Default"/>
        <w:ind w:left="-567" w:right="-709"/>
        <w:jc w:val="both"/>
        <w:rPr>
          <w:rFonts w:ascii="Arial" w:hAnsi="Arial" w:cs="Arial"/>
          <w:sz w:val="20"/>
          <w:szCs w:val="20"/>
        </w:rPr>
      </w:pPr>
      <w:r w:rsidRPr="00555AF8">
        <w:rPr>
          <w:rFonts w:ascii="Arial" w:hAnsi="Arial" w:cs="Arial"/>
          <w:sz w:val="20"/>
          <w:szCs w:val="20"/>
        </w:rPr>
        <w:t>Le temps de suivi pédagogique individuel et collectif est planifié sur le temps théorique et pratique. Prenant la suite du module API, son volume horaire est de 7h / élève.</w:t>
      </w:r>
    </w:p>
    <w:p w:rsidR="00555AF8" w:rsidRPr="00555AF8" w:rsidRDefault="003024C9" w:rsidP="001A324D">
      <w:pPr>
        <w:pStyle w:val="Default"/>
        <w:ind w:left="-567" w:right="-709"/>
        <w:jc w:val="both"/>
        <w:rPr>
          <w:rFonts w:ascii="Arial" w:hAnsi="Arial" w:cs="Arial"/>
          <w:sz w:val="20"/>
          <w:szCs w:val="20"/>
        </w:rPr>
      </w:pPr>
      <w:r w:rsidRPr="00555AF8">
        <w:rPr>
          <w:rFonts w:ascii="Arial" w:hAnsi="Arial" w:cs="Arial"/>
          <w:sz w:val="20"/>
          <w:szCs w:val="20"/>
        </w:rPr>
        <w:t xml:space="preserve"> </w:t>
      </w:r>
    </w:p>
    <w:p w:rsidR="003024C9" w:rsidRPr="00555AF8" w:rsidRDefault="003024C9" w:rsidP="001A324D">
      <w:pPr>
        <w:pStyle w:val="Default"/>
        <w:numPr>
          <w:ilvl w:val="2"/>
          <w:numId w:val="7"/>
        </w:numPr>
        <w:ind w:left="0" w:right="-709" w:hanging="567"/>
        <w:jc w:val="both"/>
        <w:rPr>
          <w:rFonts w:ascii="Arial" w:hAnsi="Arial" w:cs="Arial"/>
          <w:i/>
          <w:iCs/>
          <w:sz w:val="20"/>
          <w:szCs w:val="20"/>
        </w:rPr>
      </w:pPr>
      <w:r w:rsidRPr="00555AF8">
        <w:rPr>
          <w:rFonts w:ascii="Arial" w:hAnsi="Arial" w:cs="Arial"/>
          <w:i/>
          <w:iCs/>
          <w:sz w:val="20"/>
          <w:szCs w:val="20"/>
        </w:rPr>
        <w:t xml:space="preserve">Les principes d’évaluation </w:t>
      </w:r>
    </w:p>
    <w:p w:rsidR="003024C9" w:rsidRPr="00555AF8" w:rsidRDefault="003024C9" w:rsidP="00BF151B">
      <w:pPr>
        <w:pStyle w:val="Default"/>
        <w:ind w:left="513" w:right="-709"/>
        <w:jc w:val="both"/>
        <w:rPr>
          <w:rFonts w:ascii="Arial" w:hAnsi="Arial" w:cs="Arial"/>
          <w:sz w:val="20"/>
          <w:szCs w:val="20"/>
        </w:rPr>
      </w:pPr>
    </w:p>
    <w:p w:rsidR="003024C9" w:rsidRPr="00555AF8" w:rsidRDefault="003024C9" w:rsidP="00BF151B">
      <w:pPr>
        <w:pStyle w:val="Default"/>
        <w:ind w:left="-567" w:right="-709"/>
        <w:jc w:val="both"/>
        <w:rPr>
          <w:rFonts w:ascii="Arial" w:hAnsi="Arial" w:cs="Arial"/>
          <w:sz w:val="20"/>
          <w:szCs w:val="20"/>
        </w:rPr>
      </w:pPr>
      <w:r w:rsidRPr="00555AF8">
        <w:rPr>
          <w:rFonts w:ascii="Arial" w:hAnsi="Arial" w:cs="Arial"/>
          <w:sz w:val="20"/>
          <w:szCs w:val="20"/>
        </w:rPr>
        <w:t xml:space="preserve">L’évaluation fait partie du processus de formation, elle a pour fonction essentielle d’aider l’apprenant à construire ses compétences. Pour répondre à cet objectif, les critères d’évaluation sont transparents donc mis à disposition des apprenants. </w:t>
      </w:r>
    </w:p>
    <w:p w:rsidR="003024C9" w:rsidRPr="00555AF8" w:rsidRDefault="003024C9" w:rsidP="00BF151B">
      <w:pPr>
        <w:pStyle w:val="Default"/>
        <w:ind w:left="-567" w:right="-709"/>
        <w:jc w:val="both"/>
        <w:rPr>
          <w:rFonts w:ascii="Arial" w:hAnsi="Arial" w:cs="Arial"/>
          <w:sz w:val="20"/>
          <w:szCs w:val="20"/>
        </w:rPr>
      </w:pPr>
    </w:p>
    <w:p w:rsidR="003024C9" w:rsidRPr="00555AF8" w:rsidRDefault="003024C9" w:rsidP="00BF151B">
      <w:pPr>
        <w:pStyle w:val="Default"/>
        <w:ind w:left="-567" w:right="-709"/>
        <w:jc w:val="both"/>
        <w:rPr>
          <w:rFonts w:ascii="Arial" w:hAnsi="Arial" w:cs="Arial"/>
          <w:sz w:val="20"/>
          <w:szCs w:val="20"/>
        </w:rPr>
      </w:pPr>
      <w:r w:rsidRPr="00555AF8">
        <w:rPr>
          <w:rFonts w:ascii="Arial" w:hAnsi="Arial" w:cs="Arial"/>
          <w:sz w:val="20"/>
          <w:szCs w:val="20"/>
        </w:rPr>
        <w:t>Au regard du nouveau référentiel de formation, les modalités d’évaluation reposent sur des études de situation et des évaluations des compétences en milieu professionnel. Des évaluations comportant une pratique simulée seront également réalisées.</w:t>
      </w:r>
    </w:p>
    <w:p w:rsidR="003024C9" w:rsidRPr="00555AF8" w:rsidRDefault="003024C9" w:rsidP="00BF151B">
      <w:pPr>
        <w:pStyle w:val="Default"/>
        <w:ind w:left="-567" w:right="-709"/>
        <w:jc w:val="both"/>
        <w:rPr>
          <w:rFonts w:ascii="Arial" w:hAnsi="Arial" w:cs="Arial"/>
          <w:sz w:val="20"/>
          <w:szCs w:val="20"/>
        </w:rPr>
      </w:pPr>
    </w:p>
    <w:p w:rsidR="003024C9" w:rsidRPr="00555AF8" w:rsidRDefault="003024C9" w:rsidP="001A324D">
      <w:pPr>
        <w:pStyle w:val="Default"/>
        <w:numPr>
          <w:ilvl w:val="2"/>
          <w:numId w:val="7"/>
        </w:numPr>
        <w:ind w:left="0" w:right="-709" w:hanging="578"/>
        <w:jc w:val="both"/>
        <w:rPr>
          <w:rFonts w:ascii="Arial" w:hAnsi="Arial" w:cs="Arial"/>
          <w:i/>
          <w:iCs/>
          <w:sz w:val="20"/>
          <w:szCs w:val="20"/>
        </w:rPr>
      </w:pPr>
      <w:r w:rsidRPr="00555AF8">
        <w:rPr>
          <w:rFonts w:ascii="Arial" w:hAnsi="Arial" w:cs="Arial"/>
          <w:i/>
          <w:iCs/>
          <w:sz w:val="20"/>
          <w:szCs w:val="20"/>
        </w:rPr>
        <w:t>Démarche projet</w:t>
      </w:r>
    </w:p>
    <w:p w:rsidR="003024C9" w:rsidRPr="00555AF8" w:rsidRDefault="003024C9" w:rsidP="00BF151B">
      <w:pPr>
        <w:pStyle w:val="Default"/>
        <w:ind w:left="513" w:right="-709"/>
        <w:jc w:val="both"/>
        <w:rPr>
          <w:rFonts w:ascii="Arial" w:hAnsi="Arial" w:cs="Arial"/>
          <w:sz w:val="20"/>
          <w:szCs w:val="20"/>
        </w:rPr>
      </w:pPr>
      <w:r w:rsidRPr="00555AF8">
        <w:rPr>
          <w:rFonts w:ascii="Arial" w:hAnsi="Arial" w:cs="Arial"/>
          <w:i/>
          <w:iCs/>
          <w:sz w:val="20"/>
          <w:szCs w:val="20"/>
        </w:rPr>
        <w:t xml:space="preserve"> </w:t>
      </w:r>
    </w:p>
    <w:p w:rsidR="003024C9" w:rsidRPr="00555AF8" w:rsidRDefault="003024C9" w:rsidP="001A324D">
      <w:pPr>
        <w:pStyle w:val="Default"/>
        <w:ind w:left="-567" w:right="-709"/>
        <w:jc w:val="both"/>
        <w:rPr>
          <w:rFonts w:ascii="Arial" w:hAnsi="Arial" w:cs="Arial"/>
          <w:sz w:val="20"/>
          <w:szCs w:val="20"/>
        </w:rPr>
      </w:pPr>
      <w:r w:rsidRPr="00555AF8">
        <w:rPr>
          <w:rFonts w:ascii="Arial" w:hAnsi="Arial" w:cs="Arial"/>
          <w:sz w:val="20"/>
          <w:szCs w:val="20"/>
        </w:rPr>
        <w:t>Un projet de santé publique est instauré depuis six ans. Il s’appuie sur les directives minis</w:t>
      </w:r>
      <w:r w:rsidR="001A324D">
        <w:rPr>
          <w:rFonts w:ascii="Arial" w:hAnsi="Arial" w:cs="Arial"/>
          <w:sz w:val="20"/>
          <w:szCs w:val="20"/>
        </w:rPr>
        <w:t xml:space="preserve">térielles et l’action 5 du plan </w:t>
      </w:r>
      <w:r w:rsidRPr="00555AF8">
        <w:rPr>
          <w:rFonts w:ascii="Arial" w:hAnsi="Arial" w:cs="Arial"/>
          <w:sz w:val="20"/>
          <w:szCs w:val="20"/>
        </w:rPr>
        <w:t xml:space="preserve">« Sport, santé, bien-être </w:t>
      </w:r>
      <w:r w:rsidR="001A324D">
        <w:rPr>
          <w:rFonts w:ascii="Arial" w:hAnsi="Arial" w:cs="Arial"/>
          <w:sz w:val="20"/>
          <w:szCs w:val="20"/>
        </w:rPr>
        <w:t xml:space="preserve">» de l’ARS des Pays de la Loire </w:t>
      </w:r>
      <w:r w:rsidRPr="00555AF8">
        <w:rPr>
          <w:rFonts w:ascii="Arial" w:hAnsi="Arial" w:cs="Arial"/>
          <w:sz w:val="20"/>
          <w:szCs w:val="20"/>
        </w:rPr>
        <w:t xml:space="preserve">(Population générale : promouvoir l’activité physique). L’activité physique, le bien-être et la santé se déclinent de manière transversale lors des enseignements et des ateliers pratiques. </w:t>
      </w:r>
    </w:p>
    <w:p w:rsidR="003024C9" w:rsidRPr="00555AF8" w:rsidRDefault="003024C9" w:rsidP="00BF151B">
      <w:pPr>
        <w:pStyle w:val="Default"/>
        <w:ind w:left="-567" w:right="-709"/>
        <w:jc w:val="both"/>
        <w:rPr>
          <w:rFonts w:ascii="Arial" w:hAnsi="Arial" w:cs="Arial"/>
          <w:sz w:val="20"/>
          <w:szCs w:val="20"/>
        </w:rPr>
      </w:pPr>
    </w:p>
    <w:p w:rsidR="003024C9" w:rsidRPr="00555AF8" w:rsidRDefault="003024C9" w:rsidP="00BF151B">
      <w:pPr>
        <w:pStyle w:val="Default"/>
        <w:ind w:left="-567" w:right="-709"/>
        <w:jc w:val="both"/>
        <w:rPr>
          <w:rFonts w:ascii="Arial" w:hAnsi="Arial" w:cs="Arial"/>
          <w:sz w:val="20"/>
          <w:szCs w:val="20"/>
        </w:rPr>
      </w:pPr>
      <w:r w:rsidRPr="00555AF8">
        <w:rPr>
          <w:rFonts w:ascii="Arial" w:hAnsi="Arial" w:cs="Arial"/>
          <w:sz w:val="20"/>
          <w:szCs w:val="20"/>
        </w:rPr>
        <w:t xml:space="preserve">Ce projet innovant reconnu par les instances accentue l’ancrage territorial de l’IFAS et constitue une ouverture pédagogique originale pour la promotion. </w:t>
      </w:r>
    </w:p>
    <w:p w:rsidR="003024C9" w:rsidRDefault="003024C9" w:rsidP="00BF151B">
      <w:pPr>
        <w:pStyle w:val="Default"/>
        <w:ind w:left="-567" w:right="-709"/>
        <w:jc w:val="both"/>
        <w:rPr>
          <w:rFonts w:ascii="Arial" w:hAnsi="Arial" w:cs="Arial"/>
          <w:sz w:val="20"/>
          <w:szCs w:val="20"/>
        </w:rPr>
      </w:pPr>
    </w:p>
    <w:p w:rsidR="00D85D22" w:rsidRPr="00555AF8" w:rsidRDefault="00D85D22" w:rsidP="00BF151B">
      <w:pPr>
        <w:pStyle w:val="Default"/>
        <w:ind w:left="-567" w:right="-709"/>
        <w:jc w:val="both"/>
        <w:rPr>
          <w:rFonts w:ascii="Arial" w:hAnsi="Arial" w:cs="Arial"/>
          <w:sz w:val="20"/>
          <w:szCs w:val="20"/>
        </w:rPr>
      </w:pPr>
    </w:p>
    <w:p w:rsidR="003024C9" w:rsidRPr="001A324D" w:rsidRDefault="003024C9" w:rsidP="00BF151B">
      <w:pPr>
        <w:pStyle w:val="Default"/>
        <w:numPr>
          <w:ilvl w:val="0"/>
          <w:numId w:val="7"/>
        </w:numPr>
        <w:ind w:left="-284" w:right="-709" w:hanging="284"/>
        <w:jc w:val="both"/>
        <w:rPr>
          <w:rFonts w:ascii="Arial" w:hAnsi="Arial" w:cs="Arial"/>
          <w:b/>
          <w:bCs/>
          <w:color w:val="F8BDB2"/>
        </w:rPr>
      </w:pPr>
      <w:r w:rsidRPr="001A324D">
        <w:rPr>
          <w:rFonts w:ascii="Arial" w:hAnsi="Arial" w:cs="Arial"/>
          <w:b/>
          <w:bCs/>
          <w:color w:val="F8BDB2"/>
        </w:rPr>
        <w:t xml:space="preserve">Ingénierie pédagogique </w:t>
      </w:r>
    </w:p>
    <w:p w:rsidR="003024C9" w:rsidRPr="003024C9" w:rsidRDefault="003024C9" w:rsidP="00BF151B">
      <w:pPr>
        <w:pStyle w:val="Default"/>
        <w:ind w:left="153" w:right="-709"/>
        <w:jc w:val="both"/>
        <w:rPr>
          <w:rFonts w:ascii="Arial" w:hAnsi="Arial" w:cs="Arial"/>
        </w:rPr>
      </w:pPr>
    </w:p>
    <w:p w:rsidR="003024C9" w:rsidRPr="00555AF8" w:rsidRDefault="003024C9" w:rsidP="00BF151B">
      <w:pPr>
        <w:pStyle w:val="Default"/>
        <w:ind w:left="-709" w:right="-709" w:firstLine="425"/>
        <w:jc w:val="both"/>
        <w:rPr>
          <w:rFonts w:ascii="Arial" w:hAnsi="Arial" w:cs="Arial"/>
          <w:b/>
          <w:bCs/>
          <w:sz w:val="20"/>
          <w:szCs w:val="20"/>
        </w:rPr>
      </w:pPr>
      <w:r w:rsidRPr="00555AF8">
        <w:rPr>
          <w:rFonts w:ascii="Arial" w:hAnsi="Arial" w:cs="Arial"/>
          <w:b/>
          <w:bCs/>
          <w:sz w:val="20"/>
          <w:szCs w:val="20"/>
        </w:rPr>
        <w:t xml:space="preserve">6.1. Organisation pédagogique </w:t>
      </w:r>
    </w:p>
    <w:p w:rsidR="003024C9" w:rsidRPr="00555AF8" w:rsidRDefault="003024C9" w:rsidP="00BF151B">
      <w:pPr>
        <w:pStyle w:val="Default"/>
        <w:ind w:left="-567" w:right="-709"/>
        <w:jc w:val="both"/>
        <w:rPr>
          <w:rFonts w:ascii="Arial" w:hAnsi="Arial" w:cs="Arial"/>
          <w:sz w:val="20"/>
          <w:szCs w:val="20"/>
        </w:rPr>
      </w:pPr>
    </w:p>
    <w:p w:rsidR="003024C9" w:rsidRPr="00555AF8" w:rsidRDefault="003024C9" w:rsidP="00BF151B">
      <w:pPr>
        <w:pStyle w:val="Default"/>
        <w:ind w:left="-567" w:right="-709"/>
        <w:jc w:val="both"/>
        <w:rPr>
          <w:rFonts w:ascii="Arial" w:hAnsi="Arial" w:cs="Arial"/>
          <w:sz w:val="20"/>
          <w:szCs w:val="20"/>
        </w:rPr>
      </w:pPr>
      <w:r w:rsidRPr="00555AF8">
        <w:rPr>
          <w:rFonts w:ascii="Arial" w:hAnsi="Arial" w:cs="Arial"/>
          <w:sz w:val="20"/>
          <w:szCs w:val="20"/>
        </w:rPr>
        <w:t xml:space="preserve">L’organisation pédagogique est conforme au référentiel. L’alternance intégrative est au cœur du dispositif de formation. </w:t>
      </w:r>
    </w:p>
    <w:p w:rsidR="003024C9" w:rsidRPr="00555AF8" w:rsidRDefault="003024C9" w:rsidP="00BF151B">
      <w:pPr>
        <w:pStyle w:val="Default"/>
        <w:ind w:left="-567" w:right="-709"/>
        <w:jc w:val="both"/>
        <w:rPr>
          <w:rFonts w:ascii="Arial" w:hAnsi="Arial" w:cs="Arial"/>
          <w:sz w:val="20"/>
          <w:szCs w:val="20"/>
        </w:rPr>
      </w:pPr>
    </w:p>
    <w:p w:rsidR="003024C9" w:rsidRPr="00555AF8" w:rsidRDefault="003024C9" w:rsidP="00BF151B">
      <w:pPr>
        <w:pStyle w:val="Default"/>
        <w:ind w:left="-567" w:right="-709"/>
        <w:jc w:val="both"/>
        <w:rPr>
          <w:rFonts w:ascii="Arial" w:hAnsi="Arial" w:cs="Arial"/>
          <w:i/>
          <w:iCs/>
          <w:sz w:val="20"/>
          <w:szCs w:val="20"/>
        </w:rPr>
      </w:pPr>
      <w:r w:rsidRPr="00555AF8">
        <w:rPr>
          <w:rFonts w:ascii="Arial" w:hAnsi="Arial" w:cs="Arial"/>
          <w:b/>
          <w:i/>
          <w:iCs/>
          <w:sz w:val="20"/>
          <w:szCs w:val="20"/>
        </w:rPr>
        <w:t xml:space="preserve">6.1.1. </w:t>
      </w:r>
      <w:r w:rsidRPr="00555AF8">
        <w:rPr>
          <w:rFonts w:ascii="Arial" w:hAnsi="Arial" w:cs="Arial"/>
          <w:i/>
          <w:iCs/>
          <w:sz w:val="20"/>
          <w:szCs w:val="20"/>
        </w:rPr>
        <w:t>Du référentiel de formation à la mise en œuvre des séquences pédagogiques</w:t>
      </w:r>
    </w:p>
    <w:p w:rsidR="003024C9" w:rsidRPr="00555AF8" w:rsidRDefault="003024C9" w:rsidP="00BF151B">
      <w:pPr>
        <w:pStyle w:val="Default"/>
        <w:ind w:left="-567" w:right="-709"/>
        <w:jc w:val="both"/>
        <w:rPr>
          <w:rFonts w:ascii="Arial" w:hAnsi="Arial" w:cs="Arial"/>
          <w:sz w:val="20"/>
          <w:szCs w:val="20"/>
        </w:rPr>
      </w:pPr>
      <w:r w:rsidRPr="00555AF8">
        <w:rPr>
          <w:rFonts w:ascii="Arial" w:hAnsi="Arial" w:cs="Arial"/>
          <w:i/>
          <w:iCs/>
          <w:sz w:val="20"/>
          <w:szCs w:val="20"/>
        </w:rPr>
        <w:t xml:space="preserve"> </w:t>
      </w:r>
    </w:p>
    <w:p w:rsidR="003024C9" w:rsidRPr="00555AF8" w:rsidRDefault="003024C9" w:rsidP="00BF151B">
      <w:pPr>
        <w:pStyle w:val="Default"/>
        <w:ind w:left="-567" w:right="-709"/>
        <w:jc w:val="both"/>
        <w:rPr>
          <w:rFonts w:ascii="Arial" w:hAnsi="Arial" w:cs="Arial"/>
          <w:sz w:val="20"/>
          <w:szCs w:val="20"/>
        </w:rPr>
      </w:pPr>
      <w:r w:rsidRPr="00555AF8">
        <w:rPr>
          <w:rFonts w:ascii="Arial" w:hAnsi="Arial" w:cs="Arial"/>
          <w:sz w:val="20"/>
          <w:szCs w:val="20"/>
        </w:rPr>
        <w:t>Une séquence pédagogique comprend une période de cours et un stage. On compte quatre séquences pédagogiques pour les parcours complets. Il existe une adaptation pour les cursus non complets (parcours partiels et passerelles). Les séquences de cours intègrent plusieurs modules au sein des blocs de compétences.</w:t>
      </w:r>
    </w:p>
    <w:p w:rsidR="003024C9" w:rsidRPr="00555AF8" w:rsidRDefault="003024C9" w:rsidP="00BF151B">
      <w:pPr>
        <w:pStyle w:val="Default"/>
        <w:ind w:left="-567" w:right="-709"/>
        <w:jc w:val="both"/>
        <w:rPr>
          <w:rFonts w:ascii="Arial" w:hAnsi="Arial" w:cs="Arial"/>
          <w:sz w:val="20"/>
          <w:szCs w:val="20"/>
        </w:rPr>
      </w:pPr>
      <w:r w:rsidRPr="00555AF8">
        <w:rPr>
          <w:rFonts w:ascii="Arial" w:hAnsi="Arial" w:cs="Arial"/>
          <w:sz w:val="20"/>
          <w:szCs w:val="20"/>
        </w:rPr>
        <w:t xml:space="preserve"> </w:t>
      </w:r>
    </w:p>
    <w:p w:rsidR="003024C9" w:rsidRPr="00555AF8" w:rsidRDefault="003024C9" w:rsidP="00BF151B">
      <w:pPr>
        <w:pStyle w:val="Default"/>
        <w:ind w:left="-567" w:right="-709"/>
        <w:jc w:val="both"/>
        <w:rPr>
          <w:rFonts w:ascii="Arial" w:hAnsi="Arial" w:cs="Arial"/>
          <w:i/>
          <w:iCs/>
          <w:sz w:val="20"/>
          <w:szCs w:val="20"/>
        </w:rPr>
      </w:pPr>
      <w:r w:rsidRPr="00555AF8">
        <w:rPr>
          <w:rFonts w:ascii="Arial" w:hAnsi="Arial" w:cs="Arial"/>
          <w:b/>
          <w:i/>
          <w:iCs/>
          <w:sz w:val="20"/>
          <w:szCs w:val="20"/>
        </w:rPr>
        <w:t>6.1.2.</w:t>
      </w:r>
      <w:r w:rsidRPr="00555AF8">
        <w:rPr>
          <w:rFonts w:ascii="Arial" w:hAnsi="Arial" w:cs="Arial"/>
          <w:i/>
          <w:iCs/>
          <w:sz w:val="20"/>
          <w:szCs w:val="20"/>
        </w:rPr>
        <w:t xml:space="preserve"> Méthodes pédagogiques</w:t>
      </w:r>
    </w:p>
    <w:p w:rsidR="003024C9" w:rsidRPr="00555AF8" w:rsidRDefault="003024C9" w:rsidP="00BF151B">
      <w:pPr>
        <w:pStyle w:val="Default"/>
        <w:ind w:left="-567" w:right="-709"/>
        <w:jc w:val="both"/>
        <w:rPr>
          <w:rFonts w:ascii="Arial" w:hAnsi="Arial" w:cs="Arial"/>
          <w:sz w:val="20"/>
          <w:szCs w:val="20"/>
        </w:rPr>
      </w:pPr>
      <w:r w:rsidRPr="00555AF8">
        <w:rPr>
          <w:rFonts w:ascii="Arial" w:hAnsi="Arial" w:cs="Arial"/>
          <w:i/>
          <w:iCs/>
          <w:sz w:val="20"/>
          <w:szCs w:val="20"/>
        </w:rPr>
        <w:t xml:space="preserve"> </w:t>
      </w:r>
    </w:p>
    <w:p w:rsidR="003024C9" w:rsidRDefault="003024C9" w:rsidP="00BF151B">
      <w:pPr>
        <w:pStyle w:val="Default"/>
        <w:ind w:left="-567" w:right="-709"/>
        <w:jc w:val="both"/>
        <w:rPr>
          <w:rFonts w:ascii="Arial" w:hAnsi="Arial" w:cs="Arial"/>
          <w:sz w:val="20"/>
          <w:szCs w:val="20"/>
        </w:rPr>
      </w:pPr>
      <w:r w:rsidRPr="00555AF8">
        <w:rPr>
          <w:rFonts w:ascii="Arial" w:hAnsi="Arial" w:cs="Arial"/>
          <w:sz w:val="20"/>
          <w:szCs w:val="20"/>
        </w:rPr>
        <w:t xml:space="preserve">En fonction du ou des thèmes abordés, les méthodes pédagogiques varient : </w:t>
      </w:r>
    </w:p>
    <w:p w:rsidR="00D85D22" w:rsidRPr="00555AF8" w:rsidRDefault="00D85D22" w:rsidP="00BF151B">
      <w:pPr>
        <w:pStyle w:val="Default"/>
        <w:ind w:left="-567" w:right="-709"/>
        <w:jc w:val="both"/>
        <w:rPr>
          <w:rFonts w:ascii="Arial" w:hAnsi="Arial" w:cs="Arial"/>
          <w:sz w:val="20"/>
          <w:szCs w:val="20"/>
        </w:rPr>
      </w:pPr>
    </w:p>
    <w:p w:rsidR="003024C9" w:rsidRPr="00555AF8" w:rsidRDefault="00F62E55" w:rsidP="00D85D22">
      <w:pPr>
        <w:pStyle w:val="Default"/>
        <w:numPr>
          <w:ilvl w:val="0"/>
          <w:numId w:val="12"/>
        </w:numPr>
        <w:spacing w:line="276" w:lineRule="auto"/>
        <w:ind w:right="-709"/>
        <w:rPr>
          <w:rFonts w:ascii="Arial" w:hAnsi="Arial" w:cs="Arial"/>
          <w:sz w:val="20"/>
          <w:szCs w:val="20"/>
        </w:rPr>
      </w:pPr>
      <w:r w:rsidRPr="00555AF8">
        <w:rPr>
          <w:rFonts w:ascii="Arial" w:hAnsi="Arial" w:cs="Arial"/>
          <w:sz w:val="20"/>
          <w:szCs w:val="20"/>
        </w:rPr>
        <w:t>Pratiques</w:t>
      </w:r>
      <w:r w:rsidR="003024C9" w:rsidRPr="00555AF8">
        <w:rPr>
          <w:rFonts w:ascii="Arial" w:hAnsi="Arial" w:cs="Arial"/>
          <w:sz w:val="20"/>
          <w:szCs w:val="20"/>
        </w:rPr>
        <w:t xml:space="preserve"> simulées </w:t>
      </w:r>
    </w:p>
    <w:p w:rsidR="003024C9" w:rsidRPr="00555AF8" w:rsidRDefault="00F62E55" w:rsidP="00D85D22">
      <w:pPr>
        <w:pStyle w:val="Default"/>
        <w:numPr>
          <w:ilvl w:val="0"/>
          <w:numId w:val="12"/>
        </w:numPr>
        <w:spacing w:line="276" w:lineRule="auto"/>
        <w:ind w:right="-709"/>
        <w:rPr>
          <w:rFonts w:ascii="Arial" w:hAnsi="Arial" w:cs="Arial"/>
          <w:sz w:val="20"/>
          <w:szCs w:val="20"/>
        </w:rPr>
      </w:pPr>
      <w:r w:rsidRPr="00555AF8">
        <w:rPr>
          <w:rFonts w:ascii="Arial" w:hAnsi="Arial" w:cs="Arial"/>
          <w:sz w:val="20"/>
          <w:szCs w:val="20"/>
        </w:rPr>
        <w:t>Méthodes</w:t>
      </w:r>
      <w:r w:rsidR="003024C9" w:rsidRPr="00555AF8">
        <w:rPr>
          <w:rFonts w:ascii="Arial" w:hAnsi="Arial" w:cs="Arial"/>
          <w:sz w:val="20"/>
          <w:szCs w:val="20"/>
        </w:rPr>
        <w:t xml:space="preserve"> actives : travaux dirigés et travaux pratiques </w:t>
      </w:r>
    </w:p>
    <w:p w:rsidR="003024C9" w:rsidRPr="00555AF8" w:rsidRDefault="00F62E55" w:rsidP="00D85D22">
      <w:pPr>
        <w:pStyle w:val="Default"/>
        <w:numPr>
          <w:ilvl w:val="0"/>
          <w:numId w:val="12"/>
        </w:numPr>
        <w:spacing w:line="276" w:lineRule="auto"/>
        <w:ind w:right="-709"/>
        <w:rPr>
          <w:rFonts w:ascii="Arial" w:hAnsi="Arial" w:cs="Arial"/>
          <w:sz w:val="20"/>
          <w:szCs w:val="20"/>
        </w:rPr>
      </w:pPr>
      <w:r w:rsidRPr="00555AF8">
        <w:rPr>
          <w:rFonts w:ascii="Arial" w:hAnsi="Arial" w:cs="Arial"/>
          <w:sz w:val="20"/>
          <w:szCs w:val="20"/>
        </w:rPr>
        <w:t>Travaux</w:t>
      </w:r>
      <w:r w:rsidR="003024C9" w:rsidRPr="00555AF8">
        <w:rPr>
          <w:rFonts w:ascii="Arial" w:hAnsi="Arial" w:cs="Arial"/>
          <w:sz w:val="20"/>
          <w:szCs w:val="20"/>
        </w:rPr>
        <w:t xml:space="preserve"> de groupe et mises en situation (jeux de rôles, simulation en santé) </w:t>
      </w:r>
    </w:p>
    <w:p w:rsidR="003024C9" w:rsidRPr="00555AF8" w:rsidRDefault="00F62E55" w:rsidP="00D85D22">
      <w:pPr>
        <w:pStyle w:val="Default"/>
        <w:numPr>
          <w:ilvl w:val="0"/>
          <w:numId w:val="12"/>
        </w:numPr>
        <w:spacing w:line="276" w:lineRule="auto"/>
        <w:ind w:right="-709"/>
        <w:rPr>
          <w:rFonts w:ascii="Arial" w:hAnsi="Arial" w:cs="Arial"/>
          <w:sz w:val="20"/>
          <w:szCs w:val="20"/>
        </w:rPr>
      </w:pPr>
      <w:r w:rsidRPr="00555AF8">
        <w:rPr>
          <w:rFonts w:ascii="Arial" w:hAnsi="Arial" w:cs="Arial"/>
          <w:sz w:val="20"/>
          <w:szCs w:val="20"/>
        </w:rPr>
        <w:t>Enseignements</w:t>
      </w:r>
      <w:r w:rsidR="003024C9" w:rsidRPr="00555AF8">
        <w:rPr>
          <w:rFonts w:ascii="Arial" w:hAnsi="Arial" w:cs="Arial"/>
          <w:sz w:val="20"/>
          <w:szCs w:val="20"/>
        </w:rPr>
        <w:t xml:space="preserve"> magistraux </w:t>
      </w:r>
    </w:p>
    <w:p w:rsidR="003024C9" w:rsidRPr="00555AF8" w:rsidRDefault="00F62E55" w:rsidP="00D85D22">
      <w:pPr>
        <w:pStyle w:val="Default"/>
        <w:numPr>
          <w:ilvl w:val="0"/>
          <w:numId w:val="12"/>
        </w:numPr>
        <w:spacing w:line="276" w:lineRule="auto"/>
        <w:ind w:right="-709"/>
        <w:rPr>
          <w:rFonts w:ascii="Arial" w:hAnsi="Arial" w:cs="Arial"/>
          <w:sz w:val="20"/>
          <w:szCs w:val="20"/>
        </w:rPr>
      </w:pPr>
      <w:r w:rsidRPr="00555AF8">
        <w:rPr>
          <w:rFonts w:ascii="Arial" w:hAnsi="Arial" w:cs="Arial"/>
          <w:sz w:val="20"/>
          <w:szCs w:val="20"/>
        </w:rPr>
        <w:t>Temps</w:t>
      </w:r>
      <w:r w:rsidR="003024C9" w:rsidRPr="00555AF8">
        <w:rPr>
          <w:rFonts w:ascii="Arial" w:hAnsi="Arial" w:cs="Arial"/>
          <w:sz w:val="20"/>
          <w:szCs w:val="20"/>
        </w:rPr>
        <w:t xml:space="preserve"> d’analyse réflexive soit sur les terrains de stage, soit à l’IFAS </w:t>
      </w:r>
    </w:p>
    <w:p w:rsidR="003024C9" w:rsidRPr="00555AF8" w:rsidRDefault="00F62E55" w:rsidP="00D85D22">
      <w:pPr>
        <w:pStyle w:val="Default"/>
        <w:numPr>
          <w:ilvl w:val="0"/>
          <w:numId w:val="12"/>
        </w:numPr>
        <w:spacing w:line="276" w:lineRule="auto"/>
        <w:ind w:right="-709"/>
        <w:rPr>
          <w:rFonts w:ascii="Arial" w:hAnsi="Arial" w:cs="Arial"/>
          <w:sz w:val="20"/>
          <w:szCs w:val="20"/>
        </w:rPr>
      </w:pPr>
      <w:r w:rsidRPr="00555AF8">
        <w:rPr>
          <w:rFonts w:ascii="Arial" w:hAnsi="Arial" w:cs="Arial"/>
          <w:sz w:val="20"/>
          <w:szCs w:val="20"/>
        </w:rPr>
        <w:t>Utilisation</w:t>
      </w:r>
      <w:r w:rsidR="003024C9" w:rsidRPr="00555AF8">
        <w:rPr>
          <w:rFonts w:ascii="Arial" w:hAnsi="Arial" w:cs="Arial"/>
          <w:sz w:val="20"/>
          <w:szCs w:val="20"/>
        </w:rPr>
        <w:t xml:space="preserve"> d’outils numériques (Cours en distanciel / Plateforme numérique de travail) </w:t>
      </w:r>
    </w:p>
    <w:p w:rsidR="003024C9" w:rsidRPr="00555AF8" w:rsidRDefault="003024C9" w:rsidP="00D85D22">
      <w:pPr>
        <w:pStyle w:val="Default"/>
        <w:numPr>
          <w:ilvl w:val="0"/>
          <w:numId w:val="12"/>
        </w:numPr>
        <w:spacing w:line="276" w:lineRule="auto"/>
        <w:ind w:right="-709"/>
        <w:rPr>
          <w:rFonts w:ascii="Arial" w:hAnsi="Arial" w:cs="Arial"/>
          <w:sz w:val="20"/>
          <w:szCs w:val="20"/>
        </w:rPr>
      </w:pPr>
      <w:r w:rsidRPr="00555AF8">
        <w:rPr>
          <w:rFonts w:ascii="Arial" w:hAnsi="Arial" w:cs="Arial"/>
          <w:sz w:val="20"/>
          <w:szCs w:val="20"/>
        </w:rPr>
        <w:t xml:space="preserve">Deux temps d’analyse réflexive sont assurés à l’IFAS par une psychologue du travail. </w:t>
      </w:r>
      <w:r w:rsidR="00E24EF1" w:rsidRPr="00555AF8">
        <w:rPr>
          <w:rFonts w:ascii="Arial" w:hAnsi="Arial" w:cs="Arial"/>
          <w:sz w:val="20"/>
          <w:szCs w:val="20"/>
        </w:rPr>
        <w:br/>
      </w:r>
      <w:r w:rsidRPr="00555AF8">
        <w:rPr>
          <w:rFonts w:ascii="Arial" w:hAnsi="Arial" w:cs="Arial"/>
          <w:sz w:val="20"/>
          <w:szCs w:val="20"/>
        </w:rPr>
        <w:t xml:space="preserve">En petit groupe de 7-8 élèves, elle assure un temps d’écoute (premier et troisième stage). </w:t>
      </w:r>
      <w:r w:rsidR="00F62E55" w:rsidRPr="00555AF8">
        <w:rPr>
          <w:rFonts w:ascii="Arial" w:hAnsi="Arial" w:cs="Arial"/>
          <w:sz w:val="20"/>
          <w:szCs w:val="20"/>
        </w:rPr>
        <w:br/>
      </w:r>
      <w:r w:rsidRPr="00555AF8">
        <w:rPr>
          <w:rFonts w:ascii="Arial" w:hAnsi="Arial" w:cs="Arial"/>
          <w:sz w:val="20"/>
          <w:szCs w:val="20"/>
        </w:rPr>
        <w:t xml:space="preserve">Cela permet à chaque élève d’exprimer son ressenti du stage et de confronter sa pratique avec les autres élèves présents. Puis la psychologue réalise un bilan de ces temps de rencontre avec l’équipe pédagogique afin de mieux accompagner les difficultés éventuelles identifiées. </w:t>
      </w:r>
    </w:p>
    <w:p w:rsidR="00F62E55" w:rsidRPr="001A324D" w:rsidRDefault="003024C9" w:rsidP="00D85D22">
      <w:pPr>
        <w:pStyle w:val="Default"/>
        <w:numPr>
          <w:ilvl w:val="0"/>
          <w:numId w:val="12"/>
        </w:numPr>
        <w:spacing w:line="276" w:lineRule="auto"/>
        <w:ind w:right="-709"/>
        <w:rPr>
          <w:rFonts w:ascii="Arial" w:hAnsi="Arial" w:cs="Arial"/>
          <w:color w:val="000000" w:themeColor="text1"/>
          <w:sz w:val="20"/>
          <w:szCs w:val="20"/>
        </w:rPr>
      </w:pPr>
      <w:r w:rsidRPr="00555AF8">
        <w:rPr>
          <w:rFonts w:ascii="Arial" w:hAnsi="Arial" w:cs="Arial"/>
          <w:sz w:val="20"/>
          <w:szCs w:val="20"/>
        </w:rPr>
        <w:t>De plus, des méthodes de développement personnel et de bien-être (ateliers psycho-gestuels, toucher-massage, activités physiques) sont intégrées dans le déroulé de la formation.</w:t>
      </w:r>
    </w:p>
    <w:p w:rsidR="001A324D" w:rsidRPr="00D85D22" w:rsidRDefault="001A324D" w:rsidP="001A324D">
      <w:pPr>
        <w:pStyle w:val="Default"/>
        <w:spacing w:line="276" w:lineRule="auto"/>
        <w:ind w:left="153" w:right="-709"/>
        <w:rPr>
          <w:rFonts w:ascii="Arial" w:hAnsi="Arial" w:cs="Arial"/>
          <w:color w:val="000000" w:themeColor="text1"/>
          <w:sz w:val="20"/>
          <w:szCs w:val="20"/>
        </w:rPr>
      </w:pPr>
    </w:p>
    <w:p w:rsidR="00E24EF1" w:rsidRPr="00555AF8" w:rsidRDefault="00E24EF1" w:rsidP="00BF151B">
      <w:pPr>
        <w:pStyle w:val="Default"/>
        <w:ind w:left="-567" w:right="-709"/>
        <w:jc w:val="both"/>
        <w:rPr>
          <w:rFonts w:ascii="Arial" w:hAnsi="Arial" w:cs="Arial"/>
          <w:i/>
          <w:iCs/>
          <w:sz w:val="20"/>
          <w:szCs w:val="20"/>
        </w:rPr>
      </w:pPr>
      <w:r w:rsidRPr="00555AF8">
        <w:rPr>
          <w:rFonts w:ascii="Arial" w:hAnsi="Arial" w:cs="Arial"/>
          <w:b/>
          <w:i/>
          <w:iCs/>
          <w:sz w:val="20"/>
          <w:szCs w:val="20"/>
        </w:rPr>
        <w:t>6.1.3.</w:t>
      </w:r>
      <w:r w:rsidRPr="00555AF8">
        <w:rPr>
          <w:rFonts w:ascii="Arial" w:hAnsi="Arial" w:cs="Arial"/>
          <w:i/>
          <w:iCs/>
          <w:sz w:val="20"/>
          <w:szCs w:val="20"/>
        </w:rPr>
        <w:t xml:space="preserve"> Organisation des groupes </w:t>
      </w:r>
    </w:p>
    <w:p w:rsidR="00E24EF1" w:rsidRPr="00555AF8" w:rsidRDefault="00E24EF1" w:rsidP="00BF151B">
      <w:pPr>
        <w:pStyle w:val="Default"/>
        <w:ind w:left="-567" w:right="-709"/>
        <w:jc w:val="both"/>
        <w:rPr>
          <w:rFonts w:ascii="Arial" w:hAnsi="Arial" w:cs="Arial"/>
          <w:sz w:val="20"/>
          <w:szCs w:val="20"/>
        </w:rPr>
      </w:pPr>
    </w:p>
    <w:p w:rsidR="00E24EF1" w:rsidRPr="00555AF8" w:rsidRDefault="00E24EF1" w:rsidP="00BF151B">
      <w:pPr>
        <w:pStyle w:val="Default"/>
        <w:ind w:left="-567" w:right="-709"/>
        <w:jc w:val="both"/>
        <w:rPr>
          <w:rFonts w:ascii="Arial" w:hAnsi="Arial" w:cs="Arial"/>
          <w:sz w:val="20"/>
          <w:szCs w:val="20"/>
        </w:rPr>
      </w:pPr>
      <w:r w:rsidRPr="00555AF8">
        <w:rPr>
          <w:rFonts w:ascii="Arial" w:hAnsi="Arial" w:cs="Arial"/>
          <w:sz w:val="20"/>
          <w:szCs w:val="20"/>
        </w:rPr>
        <w:t xml:space="preserve">Le travail en sous-groupe est privilégié, la taille des groupes est définie selon les activités et les méthodes pédagogiques. L’équipe est vigilante à l’hétérogénéité des groupes pour favoriser la richesse des échanges. </w:t>
      </w:r>
    </w:p>
    <w:p w:rsidR="00E24EF1" w:rsidRPr="00555AF8" w:rsidRDefault="00E24EF1" w:rsidP="00BF151B">
      <w:pPr>
        <w:pStyle w:val="Default"/>
        <w:ind w:left="-567" w:right="-709"/>
        <w:jc w:val="both"/>
        <w:rPr>
          <w:rFonts w:ascii="Arial" w:hAnsi="Arial" w:cs="Arial"/>
          <w:sz w:val="20"/>
          <w:szCs w:val="20"/>
        </w:rPr>
      </w:pPr>
    </w:p>
    <w:p w:rsidR="00E24EF1" w:rsidRPr="00555AF8" w:rsidRDefault="00E24EF1" w:rsidP="00BF151B">
      <w:pPr>
        <w:pStyle w:val="Default"/>
        <w:ind w:left="-567" w:right="-709"/>
        <w:jc w:val="both"/>
        <w:rPr>
          <w:rFonts w:ascii="Arial" w:hAnsi="Arial" w:cs="Arial"/>
          <w:i/>
          <w:iCs/>
          <w:sz w:val="20"/>
          <w:szCs w:val="20"/>
        </w:rPr>
      </w:pPr>
      <w:r w:rsidRPr="00555AF8">
        <w:rPr>
          <w:rFonts w:ascii="Arial" w:hAnsi="Arial" w:cs="Arial"/>
          <w:b/>
          <w:i/>
          <w:iCs/>
          <w:sz w:val="20"/>
          <w:szCs w:val="20"/>
        </w:rPr>
        <w:t>6.1.4.</w:t>
      </w:r>
      <w:r w:rsidRPr="00555AF8">
        <w:rPr>
          <w:rFonts w:ascii="Arial" w:hAnsi="Arial" w:cs="Arial"/>
          <w:i/>
          <w:iCs/>
          <w:sz w:val="20"/>
          <w:szCs w:val="20"/>
        </w:rPr>
        <w:t xml:space="preserve"> Alternance intégrative </w:t>
      </w:r>
    </w:p>
    <w:p w:rsidR="00E24EF1" w:rsidRPr="00555AF8" w:rsidRDefault="00E24EF1" w:rsidP="00BF151B">
      <w:pPr>
        <w:pStyle w:val="Default"/>
        <w:ind w:left="-567" w:right="-709"/>
        <w:jc w:val="both"/>
        <w:rPr>
          <w:rFonts w:ascii="Arial" w:hAnsi="Arial" w:cs="Arial"/>
          <w:sz w:val="20"/>
          <w:szCs w:val="20"/>
        </w:rPr>
      </w:pPr>
    </w:p>
    <w:p w:rsidR="00E24EF1" w:rsidRDefault="00E24EF1" w:rsidP="006302AF">
      <w:pPr>
        <w:pStyle w:val="Default"/>
        <w:ind w:left="-567" w:right="-709"/>
        <w:jc w:val="both"/>
        <w:rPr>
          <w:rFonts w:ascii="Arial" w:hAnsi="Arial" w:cs="Arial"/>
          <w:sz w:val="20"/>
          <w:szCs w:val="20"/>
        </w:rPr>
      </w:pPr>
      <w:r w:rsidRPr="00555AF8">
        <w:rPr>
          <w:rFonts w:ascii="Arial" w:hAnsi="Arial" w:cs="Arial"/>
          <w:sz w:val="20"/>
          <w:szCs w:val="20"/>
        </w:rPr>
        <w:t xml:space="preserve">Au regard du nouveau référentiel, l’équipe pédagogique va s’appuyer sur l’importance de l’utilisation du portfolio, outil partagé, qui implique : </w:t>
      </w:r>
    </w:p>
    <w:p w:rsidR="00D85D22" w:rsidRPr="00555AF8" w:rsidRDefault="00D85D22" w:rsidP="006302AF">
      <w:pPr>
        <w:pStyle w:val="Default"/>
        <w:ind w:left="-567" w:right="-709"/>
        <w:jc w:val="both"/>
        <w:rPr>
          <w:rFonts w:ascii="Arial" w:hAnsi="Arial" w:cs="Arial"/>
          <w:sz w:val="20"/>
          <w:szCs w:val="20"/>
        </w:rPr>
      </w:pPr>
    </w:p>
    <w:p w:rsidR="00E24EF1" w:rsidRPr="00555AF8" w:rsidRDefault="00E24EF1" w:rsidP="00BF151B">
      <w:pPr>
        <w:pStyle w:val="Default"/>
        <w:numPr>
          <w:ilvl w:val="0"/>
          <w:numId w:val="14"/>
        </w:numPr>
        <w:ind w:left="142" w:right="-709"/>
        <w:jc w:val="both"/>
        <w:rPr>
          <w:rFonts w:ascii="Arial" w:hAnsi="Arial" w:cs="Arial"/>
          <w:sz w:val="20"/>
          <w:szCs w:val="20"/>
        </w:rPr>
      </w:pPr>
      <w:r w:rsidRPr="00555AF8">
        <w:rPr>
          <w:rFonts w:ascii="Arial" w:hAnsi="Arial" w:cs="Arial"/>
          <w:sz w:val="20"/>
          <w:szCs w:val="20"/>
        </w:rPr>
        <w:t>L’apprenant,</w:t>
      </w:r>
    </w:p>
    <w:p w:rsidR="00E24EF1" w:rsidRPr="00555AF8" w:rsidRDefault="00E24EF1" w:rsidP="00BF151B">
      <w:pPr>
        <w:pStyle w:val="Default"/>
        <w:numPr>
          <w:ilvl w:val="0"/>
          <w:numId w:val="14"/>
        </w:numPr>
        <w:ind w:left="142" w:right="-709"/>
        <w:jc w:val="both"/>
        <w:rPr>
          <w:rFonts w:ascii="Arial" w:hAnsi="Arial" w:cs="Arial"/>
          <w:sz w:val="20"/>
          <w:szCs w:val="20"/>
        </w:rPr>
      </w:pPr>
      <w:r w:rsidRPr="00555AF8">
        <w:rPr>
          <w:rFonts w:ascii="Arial" w:hAnsi="Arial" w:cs="Arial"/>
          <w:sz w:val="20"/>
          <w:szCs w:val="20"/>
        </w:rPr>
        <w:t>Les professionnels encadrants,</w:t>
      </w:r>
    </w:p>
    <w:p w:rsidR="00E24EF1" w:rsidRPr="00555AF8" w:rsidRDefault="00E24EF1" w:rsidP="00BF151B">
      <w:pPr>
        <w:pStyle w:val="Default"/>
        <w:numPr>
          <w:ilvl w:val="0"/>
          <w:numId w:val="14"/>
        </w:numPr>
        <w:ind w:left="142" w:right="-709"/>
        <w:jc w:val="both"/>
        <w:rPr>
          <w:rFonts w:ascii="Arial" w:hAnsi="Arial" w:cs="Arial"/>
          <w:sz w:val="20"/>
          <w:szCs w:val="20"/>
        </w:rPr>
      </w:pPr>
      <w:r w:rsidRPr="00555AF8">
        <w:rPr>
          <w:rFonts w:ascii="Arial" w:hAnsi="Arial" w:cs="Arial"/>
          <w:sz w:val="20"/>
          <w:szCs w:val="20"/>
        </w:rPr>
        <w:t>Le formateur référent</w:t>
      </w:r>
    </w:p>
    <w:p w:rsidR="00E24EF1" w:rsidRPr="00555AF8" w:rsidRDefault="00E24EF1" w:rsidP="00BF151B">
      <w:pPr>
        <w:pStyle w:val="Default"/>
        <w:ind w:left="-567" w:right="-709"/>
        <w:jc w:val="both"/>
        <w:rPr>
          <w:rFonts w:ascii="Arial" w:hAnsi="Arial" w:cs="Arial"/>
          <w:sz w:val="20"/>
          <w:szCs w:val="20"/>
        </w:rPr>
      </w:pPr>
    </w:p>
    <w:p w:rsidR="00E24EF1" w:rsidRDefault="00E24EF1" w:rsidP="00BF151B">
      <w:pPr>
        <w:pStyle w:val="Default"/>
        <w:ind w:left="-567" w:right="-709"/>
        <w:jc w:val="both"/>
        <w:rPr>
          <w:rFonts w:ascii="Arial" w:hAnsi="Arial" w:cs="Arial"/>
          <w:sz w:val="20"/>
          <w:szCs w:val="20"/>
        </w:rPr>
      </w:pPr>
      <w:r w:rsidRPr="00555AF8">
        <w:rPr>
          <w:rFonts w:ascii="Arial" w:hAnsi="Arial" w:cs="Arial"/>
          <w:sz w:val="20"/>
          <w:szCs w:val="20"/>
        </w:rPr>
        <w:t xml:space="preserve">Il vise la construction de compétences en permettant : </w:t>
      </w:r>
    </w:p>
    <w:p w:rsidR="00D85D22" w:rsidRPr="00555AF8" w:rsidRDefault="00D85D22" w:rsidP="00BF151B">
      <w:pPr>
        <w:pStyle w:val="Default"/>
        <w:ind w:left="-567" w:right="-709"/>
        <w:jc w:val="both"/>
        <w:rPr>
          <w:rFonts w:ascii="Arial" w:hAnsi="Arial" w:cs="Arial"/>
          <w:sz w:val="20"/>
          <w:szCs w:val="20"/>
        </w:rPr>
      </w:pPr>
    </w:p>
    <w:p w:rsidR="00E24EF1" w:rsidRPr="00555AF8" w:rsidRDefault="006302AF" w:rsidP="006302AF">
      <w:pPr>
        <w:pStyle w:val="Default"/>
        <w:numPr>
          <w:ilvl w:val="0"/>
          <w:numId w:val="18"/>
        </w:numPr>
        <w:ind w:right="-709"/>
        <w:jc w:val="both"/>
        <w:rPr>
          <w:rFonts w:ascii="Arial" w:hAnsi="Arial" w:cs="Arial"/>
          <w:sz w:val="20"/>
          <w:szCs w:val="20"/>
        </w:rPr>
      </w:pPr>
      <w:r w:rsidRPr="00555AF8">
        <w:rPr>
          <w:rFonts w:ascii="Arial" w:hAnsi="Arial" w:cs="Arial"/>
          <w:sz w:val="20"/>
          <w:szCs w:val="20"/>
        </w:rPr>
        <w:t>De</w:t>
      </w:r>
      <w:r w:rsidR="00E24EF1" w:rsidRPr="00555AF8">
        <w:rPr>
          <w:rFonts w:ascii="Arial" w:hAnsi="Arial" w:cs="Arial"/>
          <w:sz w:val="20"/>
          <w:szCs w:val="20"/>
        </w:rPr>
        <w:t xml:space="preserve"> s’autoévaluer, </w:t>
      </w:r>
    </w:p>
    <w:p w:rsidR="00E24EF1" w:rsidRPr="00555AF8" w:rsidRDefault="006302AF" w:rsidP="006302AF">
      <w:pPr>
        <w:pStyle w:val="Default"/>
        <w:numPr>
          <w:ilvl w:val="0"/>
          <w:numId w:val="18"/>
        </w:numPr>
        <w:ind w:right="-709"/>
        <w:jc w:val="both"/>
        <w:rPr>
          <w:rFonts w:ascii="Arial" w:hAnsi="Arial" w:cs="Arial"/>
          <w:sz w:val="20"/>
          <w:szCs w:val="20"/>
        </w:rPr>
      </w:pPr>
      <w:r w:rsidRPr="00555AF8">
        <w:rPr>
          <w:rFonts w:ascii="Arial" w:hAnsi="Arial" w:cs="Arial"/>
          <w:sz w:val="20"/>
          <w:szCs w:val="20"/>
        </w:rPr>
        <w:t>De</w:t>
      </w:r>
      <w:r w:rsidR="00E24EF1" w:rsidRPr="00555AF8">
        <w:rPr>
          <w:rFonts w:ascii="Arial" w:hAnsi="Arial" w:cs="Arial"/>
          <w:sz w:val="20"/>
          <w:szCs w:val="20"/>
        </w:rPr>
        <w:t xml:space="preserve"> développer la démarche réflexive, </w:t>
      </w:r>
    </w:p>
    <w:p w:rsidR="00E24EF1" w:rsidRPr="00555AF8" w:rsidRDefault="006302AF" w:rsidP="006302AF">
      <w:pPr>
        <w:pStyle w:val="Default"/>
        <w:numPr>
          <w:ilvl w:val="0"/>
          <w:numId w:val="18"/>
        </w:numPr>
        <w:ind w:right="-709"/>
        <w:jc w:val="both"/>
        <w:rPr>
          <w:rFonts w:ascii="Arial" w:hAnsi="Arial" w:cs="Arial"/>
          <w:sz w:val="20"/>
          <w:szCs w:val="20"/>
        </w:rPr>
      </w:pPr>
      <w:r w:rsidRPr="00555AF8">
        <w:rPr>
          <w:rFonts w:ascii="Arial" w:hAnsi="Arial" w:cs="Arial"/>
          <w:sz w:val="20"/>
          <w:szCs w:val="20"/>
        </w:rPr>
        <w:t>De</w:t>
      </w:r>
      <w:r w:rsidR="00E24EF1" w:rsidRPr="00555AF8">
        <w:rPr>
          <w:rFonts w:ascii="Arial" w:hAnsi="Arial" w:cs="Arial"/>
          <w:sz w:val="20"/>
          <w:szCs w:val="20"/>
        </w:rPr>
        <w:t xml:space="preserve"> poser des objectifs personnels, </w:t>
      </w:r>
    </w:p>
    <w:p w:rsidR="00E24EF1" w:rsidRDefault="006302AF" w:rsidP="006302AF">
      <w:pPr>
        <w:pStyle w:val="Default"/>
        <w:numPr>
          <w:ilvl w:val="0"/>
          <w:numId w:val="18"/>
        </w:numPr>
        <w:ind w:right="-709"/>
        <w:jc w:val="both"/>
        <w:rPr>
          <w:rFonts w:ascii="Arial" w:hAnsi="Arial" w:cs="Arial"/>
          <w:sz w:val="20"/>
          <w:szCs w:val="20"/>
        </w:rPr>
      </w:pPr>
      <w:r w:rsidRPr="00555AF8">
        <w:rPr>
          <w:rFonts w:ascii="Arial" w:hAnsi="Arial" w:cs="Arial"/>
          <w:sz w:val="20"/>
          <w:szCs w:val="20"/>
        </w:rPr>
        <w:t>De</w:t>
      </w:r>
      <w:r w:rsidR="00E24EF1" w:rsidRPr="00555AF8">
        <w:rPr>
          <w:rFonts w:ascii="Arial" w:hAnsi="Arial" w:cs="Arial"/>
          <w:sz w:val="20"/>
          <w:szCs w:val="20"/>
        </w:rPr>
        <w:t xml:space="preserve"> baliser la progression de l’élève au cours de la formation.</w:t>
      </w:r>
    </w:p>
    <w:p w:rsidR="00D85D22" w:rsidRPr="00555AF8" w:rsidRDefault="00D85D22" w:rsidP="00D85D22">
      <w:pPr>
        <w:pStyle w:val="Default"/>
        <w:ind w:right="-709"/>
        <w:jc w:val="both"/>
        <w:rPr>
          <w:rFonts w:ascii="Arial" w:hAnsi="Arial" w:cs="Arial"/>
          <w:sz w:val="20"/>
          <w:szCs w:val="20"/>
        </w:rPr>
      </w:pPr>
    </w:p>
    <w:p w:rsidR="00E24EF1" w:rsidRPr="00555AF8" w:rsidRDefault="00E24EF1" w:rsidP="00BF151B">
      <w:pPr>
        <w:pStyle w:val="Default"/>
        <w:ind w:left="-567" w:right="-709"/>
        <w:jc w:val="both"/>
        <w:rPr>
          <w:rFonts w:ascii="Arial" w:hAnsi="Arial" w:cs="Arial"/>
          <w:sz w:val="20"/>
          <w:szCs w:val="20"/>
        </w:rPr>
      </w:pPr>
      <w:r w:rsidRPr="00555AF8">
        <w:rPr>
          <w:rFonts w:ascii="Arial" w:hAnsi="Arial" w:cs="Arial"/>
          <w:sz w:val="20"/>
          <w:szCs w:val="20"/>
        </w:rPr>
        <w:t xml:space="preserve"> </w:t>
      </w:r>
    </w:p>
    <w:p w:rsidR="003C6A1B" w:rsidRPr="00555AF8" w:rsidRDefault="00E24EF1" w:rsidP="00BF151B">
      <w:pPr>
        <w:pStyle w:val="Default"/>
        <w:ind w:left="-567" w:right="-709"/>
        <w:jc w:val="both"/>
        <w:rPr>
          <w:rFonts w:ascii="Arial" w:hAnsi="Arial" w:cs="Arial"/>
          <w:sz w:val="20"/>
          <w:szCs w:val="20"/>
        </w:rPr>
      </w:pPr>
      <w:r w:rsidRPr="00555AF8">
        <w:rPr>
          <w:rFonts w:ascii="Arial" w:hAnsi="Arial" w:cs="Arial"/>
          <w:sz w:val="20"/>
          <w:szCs w:val="20"/>
        </w:rPr>
        <w:t>L’alternance intégrative s’appui</w:t>
      </w:r>
      <w:r w:rsidR="00EF1B91" w:rsidRPr="00555AF8">
        <w:rPr>
          <w:rFonts w:ascii="Arial" w:hAnsi="Arial" w:cs="Arial"/>
          <w:sz w:val="20"/>
          <w:szCs w:val="20"/>
        </w:rPr>
        <w:t>e sur les situations</w:t>
      </w:r>
      <w:r w:rsidRPr="00555AF8">
        <w:rPr>
          <w:rFonts w:ascii="Arial" w:hAnsi="Arial" w:cs="Arial"/>
          <w:sz w:val="20"/>
          <w:szCs w:val="20"/>
        </w:rPr>
        <w:t xml:space="preserve"> et les activités </w:t>
      </w:r>
      <w:proofErr w:type="spellStart"/>
      <w:r w:rsidRPr="00555AF8">
        <w:rPr>
          <w:rFonts w:ascii="Arial" w:hAnsi="Arial" w:cs="Arial"/>
          <w:sz w:val="20"/>
          <w:szCs w:val="20"/>
        </w:rPr>
        <w:t>prévalentes</w:t>
      </w:r>
      <w:proofErr w:type="spellEnd"/>
      <w:r w:rsidRPr="00555AF8">
        <w:rPr>
          <w:rFonts w:ascii="Arial" w:hAnsi="Arial" w:cs="Arial"/>
          <w:sz w:val="20"/>
          <w:szCs w:val="20"/>
        </w:rPr>
        <w:t xml:space="preserve"> identifiées par les services de soins. Elle permet la confrontation des expériences, des représentations et des pratiques entre les enseignements dispensés et la réalité du terrain. </w:t>
      </w:r>
    </w:p>
    <w:p w:rsidR="00E24EF1" w:rsidRPr="00555AF8" w:rsidRDefault="00E24EF1" w:rsidP="00BF151B">
      <w:pPr>
        <w:pStyle w:val="Default"/>
        <w:ind w:left="-567" w:right="-709"/>
        <w:jc w:val="both"/>
        <w:rPr>
          <w:rFonts w:ascii="Arial" w:hAnsi="Arial" w:cs="Arial"/>
          <w:sz w:val="20"/>
          <w:szCs w:val="20"/>
        </w:rPr>
      </w:pPr>
      <w:r w:rsidRPr="00555AF8">
        <w:rPr>
          <w:rFonts w:ascii="Arial" w:hAnsi="Arial" w:cs="Arial"/>
          <w:sz w:val="20"/>
          <w:szCs w:val="20"/>
        </w:rPr>
        <w:lastRenderedPageBreak/>
        <w:t xml:space="preserve">Les pratiques soignantes sont observées, analysées, questionnées et l’apprenant peut apprendre à partir de différents modèles. Tous ces éléments contribuent à construire son identité professionnelle et son projet professionnel. </w:t>
      </w:r>
    </w:p>
    <w:p w:rsidR="003C6A1B" w:rsidRPr="00555AF8" w:rsidRDefault="003C6A1B" w:rsidP="00BF151B">
      <w:pPr>
        <w:pStyle w:val="Default"/>
        <w:ind w:left="-567" w:right="-709"/>
        <w:jc w:val="both"/>
        <w:rPr>
          <w:rFonts w:ascii="Arial" w:hAnsi="Arial" w:cs="Arial"/>
          <w:sz w:val="20"/>
          <w:szCs w:val="20"/>
        </w:rPr>
      </w:pPr>
    </w:p>
    <w:p w:rsidR="00E24EF1" w:rsidRPr="00555AF8" w:rsidRDefault="00E24EF1" w:rsidP="00BF151B">
      <w:pPr>
        <w:pStyle w:val="Default"/>
        <w:ind w:left="-567" w:right="-709"/>
        <w:jc w:val="both"/>
        <w:rPr>
          <w:rFonts w:ascii="Arial" w:hAnsi="Arial" w:cs="Arial"/>
          <w:sz w:val="20"/>
          <w:szCs w:val="20"/>
        </w:rPr>
      </w:pPr>
      <w:r w:rsidRPr="00555AF8">
        <w:rPr>
          <w:rFonts w:ascii="Arial" w:hAnsi="Arial" w:cs="Arial"/>
          <w:sz w:val="20"/>
          <w:szCs w:val="20"/>
        </w:rPr>
        <w:t>Au retour du stage, les élèves aides-soignants évaluent la qualité de leur stage en répondant à un questionnaire de satisfaction (</w:t>
      </w:r>
      <w:proofErr w:type="spellStart"/>
      <w:r w:rsidRPr="00555AF8">
        <w:rPr>
          <w:rFonts w:ascii="Arial" w:hAnsi="Arial" w:cs="Arial"/>
          <w:sz w:val="20"/>
          <w:szCs w:val="20"/>
        </w:rPr>
        <w:t>Askabox</w:t>
      </w:r>
      <w:proofErr w:type="spellEnd"/>
      <w:r w:rsidRPr="00555AF8">
        <w:rPr>
          <w:rFonts w:ascii="Arial" w:hAnsi="Arial" w:cs="Arial"/>
          <w:sz w:val="20"/>
          <w:szCs w:val="20"/>
        </w:rPr>
        <w:t xml:space="preserve">). L’objectif est de permettre à l’équipe pédagogique d’identifier d’éventuels dysfonctionnements qui pourront être corrigés lors de réunions et de rencontres avec les tuteurs et les maîtres de stage. </w:t>
      </w:r>
    </w:p>
    <w:p w:rsidR="00E24EF1" w:rsidRPr="00555AF8" w:rsidRDefault="00E24EF1" w:rsidP="00BF151B">
      <w:pPr>
        <w:pStyle w:val="Default"/>
        <w:ind w:left="-567" w:right="-709"/>
        <w:jc w:val="both"/>
        <w:rPr>
          <w:rFonts w:ascii="Arial" w:hAnsi="Arial" w:cs="Arial"/>
          <w:sz w:val="20"/>
          <w:szCs w:val="20"/>
        </w:rPr>
      </w:pPr>
    </w:p>
    <w:p w:rsidR="00E24EF1" w:rsidRPr="00555AF8" w:rsidRDefault="00E24EF1" w:rsidP="00BF151B">
      <w:pPr>
        <w:pStyle w:val="Default"/>
        <w:ind w:left="-567" w:right="-709"/>
        <w:jc w:val="both"/>
        <w:rPr>
          <w:rFonts w:ascii="Arial" w:hAnsi="Arial" w:cs="Arial"/>
          <w:i/>
          <w:iCs/>
          <w:sz w:val="20"/>
          <w:szCs w:val="20"/>
        </w:rPr>
      </w:pPr>
      <w:r w:rsidRPr="00555AF8">
        <w:rPr>
          <w:rFonts w:ascii="Arial" w:hAnsi="Arial" w:cs="Arial"/>
          <w:b/>
          <w:i/>
          <w:iCs/>
          <w:sz w:val="20"/>
          <w:szCs w:val="20"/>
        </w:rPr>
        <w:t>6.1.5</w:t>
      </w:r>
      <w:r w:rsidRPr="00555AF8">
        <w:rPr>
          <w:rFonts w:ascii="Arial" w:hAnsi="Arial" w:cs="Arial"/>
          <w:i/>
          <w:iCs/>
          <w:sz w:val="20"/>
          <w:szCs w:val="20"/>
        </w:rPr>
        <w:t xml:space="preserve">. Suivi pédagogique </w:t>
      </w:r>
    </w:p>
    <w:p w:rsidR="00E24EF1" w:rsidRPr="00555AF8" w:rsidRDefault="00E24EF1" w:rsidP="00BF151B">
      <w:pPr>
        <w:pStyle w:val="Default"/>
        <w:ind w:left="-567" w:right="-709"/>
        <w:jc w:val="both"/>
        <w:rPr>
          <w:rFonts w:ascii="Arial" w:hAnsi="Arial" w:cs="Arial"/>
          <w:sz w:val="20"/>
          <w:szCs w:val="20"/>
        </w:rPr>
      </w:pPr>
    </w:p>
    <w:p w:rsidR="00E24EF1" w:rsidRPr="00555AF8" w:rsidRDefault="00E24EF1" w:rsidP="00BF151B">
      <w:pPr>
        <w:pStyle w:val="Default"/>
        <w:ind w:left="-567" w:right="-709"/>
        <w:jc w:val="both"/>
        <w:rPr>
          <w:rFonts w:ascii="Arial" w:hAnsi="Arial" w:cs="Arial"/>
          <w:sz w:val="20"/>
          <w:szCs w:val="20"/>
        </w:rPr>
      </w:pPr>
      <w:r w:rsidRPr="00555AF8">
        <w:rPr>
          <w:rFonts w:ascii="Arial" w:hAnsi="Arial" w:cs="Arial"/>
          <w:sz w:val="20"/>
          <w:szCs w:val="20"/>
        </w:rPr>
        <w:t xml:space="preserve">Le suivi pédagogique est une démarche contractuelle qui engage l’apprenant et le formateur. Il est organisé sous forme d’entretiens avec le formateur référent pédagogique. Il est formalisé au travers de bilans individuels ou collectifs, en début, à mi-parcours et en fin de formation. Des temps supplémentaires sont envisagés en fonction des besoins des apprenants et des demandes des formateurs. </w:t>
      </w:r>
    </w:p>
    <w:p w:rsidR="00E24EF1" w:rsidRPr="00555AF8" w:rsidRDefault="00E24EF1" w:rsidP="00BF151B">
      <w:pPr>
        <w:pStyle w:val="Default"/>
        <w:ind w:left="-567" w:right="-709"/>
        <w:jc w:val="both"/>
        <w:rPr>
          <w:rFonts w:ascii="Arial" w:hAnsi="Arial" w:cs="Arial"/>
          <w:sz w:val="20"/>
          <w:szCs w:val="20"/>
        </w:rPr>
      </w:pPr>
    </w:p>
    <w:p w:rsidR="00E24EF1" w:rsidRPr="00555AF8" w:rsidRDefault="00E24EF1" w:rsidP="00BF151B">
      <w:pPr>
        <w:pStyle w:val="Default"/>
        <w:ind w:left="-567" w:right="-709"/>
        <w:jc w:val="both"/>
        <w:rPr>
          <w:rFonts w:ascii="Arial" w:hAnsi="Arial" w:cs="Arial"/>
          <w:sz w:val="20"/>
          <w:szCs w:val="20"/>
        </w:rPr>
      </w:pPr>
      <w:r w:rsidRPr="00555AF8">
        <w:rPr>
          <w:rFonts w:ascii="Arial" w:hAnsi="Arial" w:cs="Arial"/>
          <w:sz w:val="20"/>
          <w:szCs w:val="20"/>
        </w:rPr>
        <w:t xml:space="preserve">Les entretiens de suivi pédagogique sont menés de la même façon pour l’ensemble des formateurs composants l’équipe pédagogique. Ainsi, dans un premier temps, le formateur demande à l’élève de s’autoévaluer. </w:t>
      </w:r>
    </w:p>
    <w:p w:rsidR="00E24EF1" w:rsidRPr="00555AF8" w:rsidRDefault="00E24EF1" w:rsidP="00BF151B">
      <w:pPr>
        <w:pStyle w:val="Default"/>
        <w:ind w:left="-567" w:right="-709"/>
        <w:jc w:val="both"/>
        <w:rPr>
          <w:rFonts w:ascii="Arial" w:hAnsi="Arial" w:cs="Arial"/>
          <w:sz w:val="20"/>
          <w:szCs w:val="20"/>
        </w:rPr>
      </w:pPr>
    </w:p>
    <w:p w:rsidR="00E24EF1" w:rsidRPr="00555AF8" w:rsidRDefault="00E24EF1" w:rsidP="00BF151B">
      <w:pPr>
        <w:pStyle w:val="Default"/>
        <w:ind w:left="-567" w:right="-709"/>
        <w:jc w:val="both"/>
        <w:rPr>
          <w:rFonts w:ascii="Arial" w:hAnsi="Arial" w:cs="Arial"/>
          <w:sz w:val="20"/>
          <w:szCs w:val="20"/>
        </w:rPr>
      </w:pPr>
      <w:r w:rsidRPr="00555AF8">
        <w:rPr>
          <w:rFonts w:ascii="Arial" w:hAnsi="Arial" w:cs="Arial"/>
          <w:sz w:val="20"/>
          <w:szCs w:val="20"/>
        </w:rPr>
        <w:t xml:space="preserve">Puis, le formateur prend connaissance du rapport de stage. Il confronte l’autoévaluation de l’élève avec l’évaluation des soignants. Cela permet de repérer les points forts de l’élève et les points à améliorer qui se déclineront en objectifs de stage pour la période pratique suivante. </w:t>
      </w:r>
    </w:p>
    <w:p w:rsidR="00E24EF1" w:rsidRPr="00555AF8" w:rsidRDefault="00E24EF1" w:rsidP="00BF151B">
      <w:pPr>
        <w:pStyle w:val="Default"/>
        <w:ind w:left="-567" w:right="-709"/>
        <w:jc w:val="both"/>
        <w:rPr>
          <w:rFonts w:ascii="Arial" w:hAnsi="Arial" w:cs="Arial"/>
          <w:sz w:val="20"/>
          <w:szCs w:val="20"/>
        </w:rPr>
      </w:pPr>
    </w:p>
    <w:p w:rsidR="00E24EF1" w:rsidRDefault="00E24EF1" w:rsidP="00BF151B">
      <w:pPr>
        <w:pStyle w:val="Default"/>
        <w:ind w:left="-567" w:right="-709"/>
        <w:jc w:val="both"/>
        <w:rPr>
          <w:rFonts w:ascii="Arial" w:hAnsi="Arial" w:cs="Arial"/>
          <w:sz w:val="20"/>
          <w:szCs w:val="20"/>
        </w:rPr>
      </w:pPr>
      <w:r w:rsidRPr="00555AF8">
        <w:rPr>
          <w:rFonts w:ascii="Arial" w:hAnsi="Arial" w:cs="Arial"/>
          <w:sz w:val="20"/>
          <w:szCs w:val="20"/>
        </w:rPr>
        <w:t xml:space="preserve">Le suivi pédagogique s’appuie sur : </w:t>
      </w:r>
    </w:p>
    <w:p w:rsidR="00D85D22" w:rsidRPr="00555AF8" w:rsidRDefault="00D85D22" w:rsidP="00BF151B">
      <w:pPr>
        <w:pStyle w:val="Default"/>
        <w:ind w:left="-567" w:right="-709"/>
        <w:jc w:val="both"/>
        <w:rPr>
          <w:rFonts w:ascii="Arial" w:hAnsi="Arial" w:cs="Arial"/>
          <w:sz w:val="20"/>
          <w:szCs w:val="20"/>
        </w:rPr>
      </w:pPr>
    </w:p>
    <w:p w:rsidR="00E24EF1" w:rsidRPr="00555AF8" w:rsidRDefault="00E24EF1" w:rsidP="00BF151B">
      <w:pPr>
        <w:pStyle w:val="Default"/>
        <w:numPr>
          <w:ilvl w:val="0"/>
          <w:numId w:val="15"/>
        </w:numPr>
        <w:spacing w:after="54"/>
        <w:ind w:right="-709"/>
        <w:jc w:val="both"/>
        <w:rPr>
          <w:rFonts w:ascii="Arial" w:hAnsi="Arial" w:cs="Arial"/>
          <w:sz w:val="20"/>
          <w:szCs w:val="20"/>
        </w:rPr>
      </w:pPr>
      <w:r w:rsidRPr="00555AF8">
        <w:rPr>
          <w:rFonts w:ascii="Arial" w:hAnsi="Arial" w:cs="Arial"/>
          <w:sz w:val="20"/>
          <w:szCs w:val="20"/>
        </w:rPr>
        <w:t xml:space="preserve">Le repérage des modes privilégiés d’apprentissage identifiés lors du l’accompagnement pédagogique individualisé (API) </w:t>
      </w:r>
    </w:p>
    <w:p w:rsidR="00E24EF1" w:rsidRPr="00555AF8" w:rsidRDefault="00E24EF1" w:rsidP="00BF151B">
      <w:pPr>
        <w:pStyle w:val="Default"/>
        <w:numPr>
          <w:ilvl w:val="0"/>
          <w:numId w:val="15"/>
        </w:numPr>
        <w:spacing w:after="54"/>
        <w:ind w:right="-709"/>
        <w:jc w:val="both"/>
        <w:rPr>
          <w:rFonts w:ascii="Arial" w:hAnsi="Arial" w:cs="Arial"/>
          <w:sz w:val="20"/>
          <w:szCs w:val="20"/>
        </w:rPr>
      </w:pPr>
      <w:r w:rsidRPr="00555AF8">
        <w:rPr>
          <w:rFonts w:ascii="Arial" w:hAnsi="Arial" w:cs="Arial"/>
          <w:sz w:val="20"/>
          <w:szCs w:val="20"/>
        </w:rPr>
        <w:t xml:space="preserve">Les évaluations de compétences en stage, </w:t>
      </w:r>
    </w:p>
    <w:p w:rsidR="00E24EF1" w:rsidRPr="00555AF8" w:rsidRDefault="00E24EF1" w:rsidP="00BF151B">
      <w:pPr>
        <w:pStyle w:val="Default"/>
        <w:numPr>
          <w:ilvl w:val="0"/>
          <w:numId w:val="15"/>
        </w:numPr>
        <w:spacing w:after="54"/>
        <w:ind w:right="-709"/>
        <w:jc w:val="both"/>
        <w:rPr>
          <w:rFonts w:ascii="Arial" w:hAnsi="Arial" w:cs="Arial"/>
          <w:sz w:val="20"/>
          <w:szCs w:val="20"/>
        </w:rPr>
      </w:pPr>
      <w:r w:rsidRPr="00555AF8">
        <w:rPr>
          <w:rFonts w:ascii="Arial" w:hAnsi="Arial" w:cs="Arial"/>
          <w:sz w:val="20"/>
          <w:szCs w:val="20"/>
        </w:rPr>
        <w:t xml:space="preserve">L’outil portfolio, </w:t>
      </w:r>
    </w:p>
    <w:p w:rsidR="00E24EF1" w:rsidRPr="00555AF8" w:rsidRDefault="00E24EF1" w:rsidP="00BF151B">
      <w:pPr>
        <w:pStyle w:val="Default"/>
        <w:numPr>
          <w:ilvl w:val="0"/>
          <w:numId w:val="15"/>
        </w:numPr>
        <w:spacing w:after="54"/>
        <w:ind w:right="-709"/>
        <w:jc w:val="both"/>
        <w:rPr>
          <w:rFonts w:ascii="Arial" w:hAnsi="Arial" w:cs="Arial"/>
          <w:sz w:val="20"/>
          <w:szCs w:val="20"/>
        </w:rPr>
      </w:pPr>
      <w:r w:rsidRPr="00555AF8">
        <w:rPr>
          <w:rFonts w:ascii="Arial" w:hAnsi="Arial" w:cs="Arial"/>
          <w:sz w:val="20"/>
          <w:szCs w:val="20"/>
        </w:rPr>
        <w:t xml:space="preserve">L’utilisation d’outils mis à disposition des élèves (suivi journalier des activités de soins) </w:t>
      </w:r>
    </w:p>
    <w:p w:rsidR="00E24EF1" w:rsidRPr="00555AF8" w:rsidRDefault="00E24EF1" w:rsidP="00BF151B">
      <w:pPr>
        <w:pStyle w:val="Default"/>
        <w:numPr>
          <w:ilvl w:val="0"/>
          <w:numId w:val="15"/>
        </w:numPr>
        <w:spacing w:after="54"/>
        <w:ind w:right="-709"/>
        <w:jc w:val="both"/>
        <w:rPr>
          <w:rFonts w:ascii="Arial" w:hAnsi="Arial" w:cs="Arial"/>
          <w:sz w:val="20"/>
          <w:szCs w:val="20"/>
        </w:rPr>
      </w:pPr>
      <w:r w:rsidRPr="00555AF8">
        <w:rPr>
          <w:rFonts w:ascii="Arial" w:hAnsi="Arial" w:cs="Arial"/>
          <w:sz w:val="20"/>
          <w:szCs w:val="20"/>
        </w:rPr>
        <w:t xml:space="preserve">Les évaluations formatives et normatives, </w:t>
      </w:r>
    </w:p>
    <w:p w:rsidR="00E24EF1" w:rsidRPr="00555AF8" w:rsidRDefault="00E24EF1" w:rsidP="00BF151B">
      <w:pPr>
        <w:pStyle w:val="Default"/>
        <w:numPr>
          <w:ilvl w:val="0"/>
          <w:numId w:val="15"/>
        </w:numPr>
        <w:ind w:right="-709"/>
        <w:jc w:val="both"/>
        <w:rPr>
          <w:rFonts w:ascii="Arial" w:hAnsi="Arial" w:cs="Arial"/>
          <w:sz w:val="20"/>
          <w:szCs w:val="20"/>
        </w:rPr>
      </w:pPr>
      <w:r w:rsidRPr="00555AF8">
        <w:rPr>
          <w:rFonts w:ascii="Arial" w:hAnsi="Arial" w:cs="Arial"/>
          <w:sz w:val="20"/>
          <w:szCs w:val="20"/>
        </w:rPr>
        <w:t xml:space="preserve">Les différents bilans. </w:t>
      </w:r>
    </w:p>
    <w:p w:rsidR="00E24EF1" w:rsidRPr="00555AF8" w:rsidRDefault="00E24EF1" w:rsidP="00BF151B">
      <w:pPr>
        <w:pStyle w:val="Default"/>
        <w:ind w:left="-567" w:right="-709"/>
        <w:jc w:val="both"/>
        <w:rPr>
          <w:rFonts w:ascii="Arial" w:hAnsi="Arial" w:cs="Arial"/>
          <w:sz w:val="20"/>
          <w:szCs w:val="20"/>
        </w:rPr>
      </w:pPr>
    </w:p>
    <w:p w:rsidR="00F62E55" w:rsidRPr="00555AF8" w:rsidRDefault="00E24EF1" w:rsidP="00BF151B">
      <w:pPr>
        <w:pStyle w:val="Default"/>
        <w:ind w:left="-567" w:right="-709"/>
        <w:jc w:val="both"/>
        <w:rPr>
          <w:rFonts w:ascii="Arial" w:hAnsi="Arial" w:cs="Arial"/>
          <w:sz w:val="20"/>
          <w:szCs w:val="20"/>
        </w:rPr>
      </w:pPr>
      <w:r w:rsidRPr="00555AF8">
        <w:rPr>
          <w:rFonts w:ascii="Arial" w:hAnsi="Arial" w:cs="Arial"/>
          <w:sz w:val="20"/>
          <w:szCs w:val="20"/>
        </w:rPr>
        <w:t xml:space="preserve">Le suivi pédagogique est tracé et archivé sur le logiciel </w:t>
      </w:r>
      <w:proofErr w:type="spellStart"/>
      <w:r w:rsidRPr="00555AF8">
        <w:rPr>
          <w:rFonts w:ascii="Arial" w:hAnsi="Arial" w:cs="Arial"/>
          <w:sz w:val="20"/>
          <w:szCs w:val="20"/>
        </w:rPr>
        <w:t>Winifsi</w:t>
      </w:r>
      <w:proofErr w:type="spellEnd"/>
      <w:r w:rsidRPr="00555AF8">
        <w:rPr>
          <w:rFonts w:ascii="Arial" w:hAnsi="Arial" w:cs="Arial"/>
          <w:sz w:val="20"/>
          <w:szCs w:val="20"/>
        </w:rPr>
        <w:t>, partagé par l’équipe pédagogique.</w:t>
      </w:r>
    </w:p>
    <w:p w:rsidR="00E24EF1" w:rsidRDefault="00E24EF1" w:rsidP="00BF151B">
      <w:pPr>
        <w:pStyle w:val="Default"/>
        <w:ind w:left="-567" w:right="-709"/>
        <w:jc w:val="both"/>
        <w:rPr>
          <w:rFonts w:ascii="Arial" w:hAnsi="Arial" w:cs="Arial"/>
          <w:sz w:val="20"/>
          <w:szCs w:val="20"/>
        </w:rPr>
      </w:pPr>
    </w:p>
    <w:p w:rsidR="00D85D22" w:rsidRPr="00555AF8" w:rsidRDefault="00D85D22" w:rsidP="00BF151B">
      <w:pPr>
        <w:pStyle w:val="Default"/>
        <w:ind w:left="-567" w:right="-709"/>
        <w:jc w:val="both"/>
        <w:rPr>
          <w:rFonts w:ascii="Arial" w:hAnsi="Arial" w:cs="Arial"/>
          <w:sz w:val="20"/>
          <w:szCs w:val="20"/>
        </w:rPr>
      </w:pPr>
    </w:p>
    <w:p w:rsidR="00E24EF1" w:rsidRPr="00D85D22" w:rsidRDefault="00E24EF1" w:rsidP="00D85D22">
      <w:pPr>
        <w:pStyle w:val="Default"/>
        <w:numPr>
          <w:ilvl w:val="1"/>
          <w:numId w:val="7"/>
        </w:numPr>
        <w:ind w:left="284" w:right="-709" w:hanging="567"/>
        <w:jc w:val="both"/>
        <w:rPr>
          <w:rFonts w:ascii="Arial" w:hAnsi="Arial" w:cs="Arial"/>
          <w:b/>
          <w:bCs/>
          <w:sz w:val="20"/>
          <w:szCs w:val="20"/>
        </w:rPr>
      </w:pPr>
      <w:r w:rsidRPr="00D85D22">
        <w:rPr>
          <w:rFonts w:ascii="Arial" w:hAnsi="Arial" w:cs="Arial"/>
          <w:b/>
          <w:bCs/>
          <w:sz w:val="20"/>
          <w:szCs w:val="20"/>
        </w:rPr>
        <w:t xml:space="preserve">Dispositif d’évaluation </w:t>
      </w:r>
    </w:p>
    <w:p w:rsidR="00E24EF1" w:rsidRPr="00555AF8" w:rsidRDefault="00E24EF1" w:rsidP="00BF151B">
      <w:pPr>
        <w:pStyle w:val="Default"/>
        <w:ind w:left="513" w:right="-709"/>
        <w:jc w:val="both"/>
        <w:rPr>
          <w:rFonts w:ascii="Arial" w:hAnsi="Arial" w:cs="Arial"/>
          <w:sz w:val="20"/>
          <w:szCs w:val="20"/>
        </w:rPr>
      </w:pPr>
    </w:p>
    <w:p w:rsidR="00E24EF1" w:rsidRPr="00555AF8" w:rsidRDefault="00E24EF1" w:rsidP="00555AF8">
      <w:pPr>
        <w:pStyle w:val="Default"/>
        <w:numPr>
          <w:ilvl w:val="2"/>
          <w:numId w:val="7"/>
        </w:numPr>
        <w:ind w:left="0" w:right="-709" w:hanging="578"/>
        <w:jc w:val="both"/>
        <w:rPr>
          <w:rFonts w:ascii="Arial" w:hAnsi="Arial" w:cs="Arial"/>
          <w:i/>
          <w:iCs/>
          <w:sz w:val="20"/>
          <w:szCs w:val="20"/>
        </w:rPr>
      </w:pPr>
      <w:r w:rsidRPr="00555AF8">
        <w:rPr>
          <w:rFonts w:ascii="Arial" w:hAnsi="Arial" w:cs="Arial"/>
          <w:i/>
          <w:iCs/>
          <w:sz w:val="20"/>
          <w:szCs w:val="20"/>
        </w:rPr>
        <w:t xml:space="preserve">Mise en </w:t>
      </w:r>
      <w:r w:rsidR="003C6A1B" w:rsidRPr="00555AF8">
        <w:rPr>
          <w:rFonts w:ascii="Arial" w:hAnsi="Arial" w:cs="Arial"/>
          <w:i/>
          <w:iCs/>
          <w:sz w:val="20"/>
          <w:szCs w:val="20"/>
        </w:rPr>
        <w:t>œuvre</w:t>
      </w:r>
      <w:r w:rsidRPr="00555AF8">
        <w:rPr>
          <w:rFonts w:ascii="Arial" w:hAnsi="Arial" w:cs="Arial"/>
          <w:i/>
          <w:iCs/>
          <w:sz w:val="20"/>
          <w:szCs w:val="20"/>
        </w:rPr>
        <w:t xml:space="preserve"> des évaluations formatives et normatives</w:t>
      </w:r>
    </w:p>
    <w:p w:rsidR="00E24EF1" w:rsidRPr="00555AF8" w:rsidRDefault="00E24EF1" w:rsidP="00BF151B">
      <w:pPr>
        <w:pStyle w:val="Default"/>
        <w:ind w:left="513" w:right="-709"/>
        <w:jc w:val="both"/>
        <w:rPr>
          <w:rFonts w:ascii="Arial" w:hAnsi="Arial" w:cs="Arial"/>
          <w:sz w:val="20"/>
          <w:szCs w:val="20"/>
        </w:rPr>
      </w:pPr>
      <w:r w:rsidRPr="00555AF8">
        <w:rPr>
          <w:rFonts w:ascii="Arial" w:hAnsi="Arial" w:cs="Arial"/>
          <w:i/>
          <w:iCs/>
          <w:sz w:val="20"/>
          <w:szCs w:val="20"/>
        </w:rPr>
        <w:t xml:space="preserve"> </w:t>
      </w:r>
    </w:p>
    <w:p w:rsidR="00E24EF1" w:rsidRPr="00555AF8" w:rsidRDefault="00E24EF1" w:rsidP="00BF151B">
      <w:pPr>
        <w:pStyle w:val="Default"/>
        <w:ind w:left="-567" w:right="-709"/>
        <w:jc w:val="both"/>
        <w:rPr>
          <w:rFonts w:ascii="Arial" w:hAnsi="Arial" w:cs="Arial"/>
          <w:sz w:val="20"/>
          <w:szCs w:val="20"/>
        </w:rPr>
      </w:pPr>
      <w:r w:rsidRPr="00555AF8">
        <w:rPr>
          <w:rFonts w:ascii="Arial" w:hAnsi="Arial" w:cs="Arial"/>
          <w:sz w:val="20"/>
          <w:szCs w:val="20"/>
        </w:rPr>
        <w:t xml:space="preserve">Les évaluations formatives théorique et pratique sont des composantes du suivi pédagogique. </w:t>
      </w:r>
    </w:p>
    <w:p w:rsidR="00E24EF1" w:rsidRPr="00555AF8" w:rsidRDefault="00E24EF1" w:rsidP="006302AF">
      <w:pPr>
        <w:pStyle w:val="Default"/>
        <w:ind w:left="-567" w:right="-709"/>
        <w:jc w:val="both"/>
        <w:rPr>
          <w:rFonts w:ascii="Arial" w:hAnsi="Arial" w:cs="Arial"/>
          <w:sz w:val="20"/>
          <w:szCs w:val="20"/>
        </w:rPr>
      </w:pPr>
      <w:r w:rsidRPr="00555AF8">
        <w:rPr>
          <w:rFonts w:ascii="Arial" w:hAnsi="Arial" w:cs="Arial"/>
          <w:sz w:val="20"/>
          <w:szCs w:val="20"/>
        </w:rPr>
        <w:t xml:space="preserve">L’organisation de ces évaluations respecte les nouvelles modalités d’évaluation, issues du nouveau référentiel de formation. </w:t>
      </w:r>
    </w:p>
    <w:p w:rsidR="00E24EF1" w:rsidRPr="00555AF8" w:rsidRDefault="00E24EF1" w:rsidP="00BF151B">
      <w:pPr>
        <w:pStyle w:val="Default"/>
        <w:ind w:left="-567" w:right="-709"/>
        <w:jc w:val="both"/>
        <w:rPr>
          <w:rFonts w:ascii="Arial" w:hAnsi="Arial" w:cs="Arial"/>
          <w:sz w:val="20"/>
          <w:szCs w:val="20"/>
        </w:rPr>
      </w:pPr>
    </w:p>
    <w:p w:rsidR="00E24EF1" w:rsidRPr="00555AF8" w:rsidRDefault="00E24EF1" w:rsidP="00555AF8">
      <w:pPr>
        <w:pStyle w:val="Default"/>
        <w:numPr>
          <w:ilvl w:val="2"/>
          <w:numId w:val="7"/>
        </w:numPr>
        <w:ind w:left="0" w:right="-709" w:hanging="578"/>
        <w:jc w:val="both"/>
        <w:rPr>
          <w:rFonts w:ascii="Arial" w:hAnsi="Arial" w:cs="Arial"/>
          <w:i/>
          <w:iCs/>
          <w:sz w:val="20"/>
          <w:szCs w:val="20"/>
        </w:rPr>
      </w:pPr>
      <w:r w:rsidRPr="00555AF8">
        <w:rPr>
          <w:rFonts w:ascii="Arial" w:hAnsi="Arial" w:cs="Arial"/>
          <w:i/>
          <w:iCs/>
          <w:sz w:val="20"/>
          <w:szCs w:val="20"/>
        </w:rPr>
        <w:t xml:space="preserve">Place de l’auto évaluation </w:t>
      </w:r>
    </w:p>
    <w:p w:rsidR="00E24EF1" w:rsidRPr="00555AF8" w:rsidRDefault="00E24EF1" w:rsidP="00BF151B">
      <w:pPr>
        <w:pStyle w:val="Default"/>
        <w:ind w:left="-207" w:right="-709"/>
        <w:jc w:val="both"/>
        <w:rPr>
          <w:rFonts w:ascii="Arial" w:hAnsi="Arial" w:cs="Arial"/>
          <w:sz w:val="20"/>
          <w:szCs w:val="20"/>
        </w:rPr>
      </w:pPr>
    </w:p>
    <w:p w:rsidR="00E24EF1" w:rsidRPr="00555AF8" w:rsidRDefault="00E24EF1" w:rsidP="00BF151B">
      <w:pPr>
        <w:pStyle w:val="Default"/>
        <w:ind w:left="-567" w:right="-709"/>
        <w:jc w:val="both"/>
        <w:rPr>
          <w:rFonts w:ascii="Arial" w:hAnsi="Arial" w:cs="Arial"/>
          <w:sz w:val="20"/>
          <w:szCs w:val="20"/>
        </w:rPr>
      </w:pPr>
      <w:r w:rsidRPr="00555AF8">
        <w:rPr>
          <w:rFonts w:ascii="Arial" w:hAnsi="Arial" w:cs="Arial"/>
          <w:sz w:val="20"/>
          <w:szCs w:val="20"/>
        </w:rPr>
        <w:t>L’apprenant va progressivement développer ses capacités d’auto-évaluation nécessaires à la pratique réflexive.</w:t>
      </w:r>
    </w:p>
    <w:p w:rsidR="00E24EF1" w:rsidRPr="00555AF8" w:rsidRDefault="00E24EF1" w:rsidP="00BF151B">
      <w:pPr>
        <w:pStyle w:val="Default"/>
        <w:ind w:left="-567" w:right="-709"/>
        <w:jc w:val="both"/>
        <w:rPr>
          <w:rFonts w:ascii="Arial" w:hAnsi="Arial" w:cs="Arial"/>
          <w:sz w:val="20"/>
          <w:szCs w:val="20"/>
        </w:rPr>
      </w:pPr>
      <w:r w:rsidRPr="00555AF8">
        <w:rPr>
          <w:rFonts w:ascii="Arial" w:hAnsi="Arial" w:cs="Arial"/>
          <w:sz w:val="20"/>
          <w:szCs w:val="20"/>
        </w:rPr>
        <w:t xml:space="preserve"> </w:t>
      </w:r>
    </w:p>
    <w:p w:rsidR="00E24EF1" w:rsidRPr="00555AF8" w:rsidRDefault="00E24EF1" w:rsidP="00BF151B">
      <w:pPr>
        <w:pStyle w:val="Default"/>
        <w:ind w:left="-567" w:right="-709"/>
        <w:jc w:val="both"/>
        <w:rPr>
          <w:rFonts w:ascii="Arial" w:hAnsi="Arial" w:cs="Arial"/>
          <w:sz w:val="20"/>
          <w:szCs w:val="20"/>
        </w:rPr>
      </w:pPr>
      <w:r w:rsidRPr="00555AF8">
        <w:rPr>
          <w:rFonts w:ascii="Arial" w:hAnsi="Arial" w:cs="Arial"/>
          <w:sz w:val="20"/>
          <w:szCs w:val="20"/>
        </w:rPr>
        <w:t xml:space="preserve">« La posture réflexive se construit au fil des expériences et souvent à l’aide d’un accompagnateur, formateur/tuteur. Elle permet au futur professionnel d’être toujours dans une démarche de recherche de sens, d’amélioration de la pratique et d’acquisitions de connaissances. » (Le </w:t>
      </w:r>
      <w:proofErr w:type="spellStart"/>
      <w:r w:rsidRPr="00555AF8">
        <w:rPr>
          <w:rFonts w:ascii="Arial" w:hAnsi="Arial" w:cs="Arial"/>
          <w:sz w:val="20"/>
          <w:szCs w:val="20"/>
        </w:rPr>
        <w:t>Boterf</w:t>
      </w:r>
      <w:proofErr w:type="spellEnd"/>
      <w:r w:rsidRPr="00555AF8">
        <w:rPr>
          <w:rFonts w:ascii="Arial" w:hAnsi="Arial" w:cs="Arial"/>
          <w:sz w:val="20"/>
          <w:szCs w:val="20"/>
        </w:rPr>
        <w:t xml:space="preserve">, 2010). </w:t>
      </w:r>
    </w:p>
    <w:p w:rsidR="00E24EF1" w:rsidRPr="00555AF8" w:rsidRDefault="00E24EF1" w:rsidP="00BF151B">
      <w:pPr>
        <w:pStyle w:val="Default"/>
        <w:ind w:left="-567" w:right="-709"/>
        <w:jc w:val="both"/>
        <w:rPr>
          <w:rFonts w:ascii="Arial" w:hAnsi="Arial" w:cs="Arial"/>
          <w:sz w:val="20"/>
          <w:szCs w:val="20"/>
        </w:rPr>
      </w:pPr>
    </w:p>
    <w:p w:rsidR="00E24EF1" w:rsidRPr="00555AF8" w:rsidRDefault="00E24EF1" w:rsidP="001A324D">
      <w:pPr>
        <w:pStyle w:val="Default"/>
        <w:numPr>
          <w:ilvl w:val="2"/>
          <w:numId w:val="7"/>
        </w:numPr>
        <w:ind w:left="0" w:right="-709" w:hanging="578"/>
        <w:jc w:val="both"/>
        <w:rPr>
          <w:rFonts w:ascii="Arial" w:hAnsi="Arial" w:cs="Arial"/>
          <w:i/>
          <w:iCs/>
          <w:sz w:val="20"/>
          <w:szCs w:val="20"/>
        </w:rPr>
      </w:pPr>
      <w:r w:rsidRPr="00555AF8">
        <w:rPr>
          <w:rFonts w:ascii="Arial" w:hAnsi="Arial" w:cs="Arial"/>
          <w:i/>
          <w:iCs/>
          <w:sz w:val="20"/>
          <w:szCs w:val="20"/>
        </w:rPr>
        <w:t xml:space="preserve">Prévention rupture des parcours </w:t>
      </w:r>
    </w:p>
    <w:p w:rsidR="00E24EF1" w:rsidRPr="00555AF8" w:rsidRDefault="00E24EF1" w:rsidP="00BF151B">
      <w:pPr>
        <w:pStyle w:val="Default"/>
        <w:ind w:left="513" w:right="-709"/>
        <w:jc w:val="both"/>
        <w:rPr>
          <w:rFonts w:ascii="Arial" w:hAnsi="Arial" w:cs="Arial"/>
          <w:sz w:val="20"/>
          <w:szCs w:val="20"/>
        </w:rPr>
      </w:pPr>
    </w:p>
    <w:p w:rsidR="00E24EF1" w:rsidRPr="00555AF8" w:rsidRDefault="00E24EF1" w:rsidP="00BF151B">
      <w:pPr>
        <w:pStyle w:val="Default"/>
        <w:ind w:left="-567" w:right="-709"/>
        <w:jc w:val="both"/>
        <w:rPr>
          <w:rFonts w:ascii="Arial" w:hAnsi="Arial" w:cs="Arial"/>
          <w:sz w:val="20"/>
          <w:szCs w:val="20"/>
        </w:rPr>
      </w:pPr>
      <w:r w:rsidRPr="00555AF8">
        <w:rPr>
          <w:rFonts w:ascii="Arial" w:hAnsi="Arial" w:cs="Arial"/>
          <w:sz w:val="20"/>
          <w:szCs w:val="20"/>
        </w:rPr>
        <w:t>Dès qu’un élève exprime des difficultés théoriques ou pratiques, il est vu systématiquement en entretien avec le formateur référent pédagogique de l’élève et du responsable pédagogique de l‘IFAS. L’élève explique ses difficultés. Les formateurs lui proposent un accompagnement ou un temps de réflexion. Le projet professionnel est questionné. Puis l’élève est revu par les formateurs afin qu’il explicite sa décision concernant son projet de devenir aide-soignant.</w:t>
      </w:r>
    </w:p>
    <w:p w:rsidR="003C6A1B" w:rsidRDefault="003C6A1B" w:rsidP="00BF151B">
      <w:pPr>
        <w:pStyle w:val="Default"/>
        <w:ind w:left="-567" w:right="-709"/>
        <w:jc w:val="both"/>
        <w:rPr>
          <w:rFonts w:ascii="Arial" w:hAnsi="Arial" w:cs="Arial"/>
          <w:sz w:val="20"/>
          <w:szCs w:val="20"/>
        </w:rPr>
      </w:pPr>
    </w:p>
    <w:p w:rsidR="00F648A3" w:rsidRDefault="00F648A3" w:rsidP="00BF151B">
      <w:pPr>
        <w:pStyle w:val="Default"/>
        <w:ind w:left="-567" w:right="-709"/>
        <w:jc w:val="both"/>
        <w:rPr>
          <w:rFonts w:ascii="Arial" w:hAnsi="Arial" w:cs="Arial"/>
          <w:sz w:val="20"/>
          <w:szCs w:val="20"/>
        </w:rPr>
      </w:pPr>
    </w:p>
    <w:p w:rsidR="001A324D" w:rsidRPr="00555AF8" w:rsidRDefault="001A324D" w:rsidP="00BF151B">
      <w:pPr>
        <w:pStyle w:val="Default"/>
        <w:ind w:left="-567" w:right="-709"/>
        <w:jc w:val="both"/>
        <w:rPr>
          <w:rFonts w:ascii="Arial" w:hAnsi="Arial" w:cs="Arial"/>
          <w:sz w:val="20"/>
          <w:szCs w:val="20"/>
        </w:rPr>
      </w:pPr>
    </w:p>
    <w:p w:rsidR="003C6A1B" w:rsidRPr="00F648A3" w:rsidRDefault="003C6A1B" w:rsidP="001A324D">
      <w:pPr>
        <w:pStyle w:val="Default"/>
        <w:numPr>
          <w:ilvl w:val="1"/>
          <w:numId w:val="7"/>
        </w:numPr>
        <w:ind w:left="142" w:hanging="426"/>
        <w:jc w:val="both"/>
        <w:rPr>
          <w:rFonts w:ascii="Arial" w:hAnsi="Arial" w:cs="Arial"/>
          <w:b/>
          <w:bCs/>
          <w:sz w:val="20"/>
          <w:szCs w:val="20"/>
        </w:rPr>
      </w:pPr>
      <w:r w:rsidRPr="00F648A3">
        <w:rPr>
          <w:rFonts w:ascii="Arial" w:hAnsi="Arial" w:cs="Arial"/>
          <w:b/>
          <w:bCs/>
          <w:sz w:val="20"/>
          <w:szCs w:val="20"/>
        </w:rPr>
        <w:lastRenderedPageBreak/>
        <w:t xml:space="preserve">Ressources pédagogiques et matérielles à disposition de l’apprenant </w:t>
      </w:r>
    </w:p>
    <w:p w:rsidR="003C6A1B" w:rsidRPr="00555AF8" w:rsidRDefault="003C6A1B" w:rsidP="00BF151B">
      <w:pPr>
        <w:pStyle w:val="Default"/>
        <w:ind w:left="513"/>
        <w:jc w:val="both"/>
        <w:rPr>
          <w:rFonts w:ascii="Arial" w:hAnsi="Arial" w:cs="Arial"/>
          <w:sz w:val="20"/>
          <w:szCs w:val="20"/>
        </w:rPr>
      </w:pPr>
    </w:p>
    <w:p w:rsidR="003C6A1B" w:rsidRPr="00555AF8" w:rsidRDefault="003C6A1B" w:rsidP="001A324D">
      <w:pPr>
        <w:pStyle w:val="Default"/>
        <w:numPr>
          <w:ilvl w:val="2"/>
          <w:numId w:val="7"/>
        </w:numPr>
        <w:ind w:left="0" w:hanging="578"/>
        <w:jc w:val="both"/>
        <w:rPr>
          <w:rFonts w:ascii="Arial" w:hAnsi="Arial" w:cs="Arial"/>
          <w:i/>
          <w:iCs/>
          <w:sz w:val="20"/>
          <w:szCs w:val="20"/>
        </w:rPr>
      </w:pPr>
      <w:r w:rsidRPr="00555AF8">
        <w:rPr>
          <w:rFonts w:ascii="Arial" w:hAnsi="Arial" w:cs="Arial"/>
          <w:i/>
          <w:iCs/>
          <w:sz w:val="20"/>
          <w:szCs w:val="20"/>
        </w:rPr>
        <w:t xml:space="preserve">Le Centre de Documentation et d’Information (CDI) </w:t>
      </w:r>
    </w:p>
    <w:p w:rsidR="003C6A1B" w:rsidRPr="00555AF8" w:rsidRDefault="003C6A1B" w:rsidP="00BF151B">
      <w:pPr>
        <w:pStyle w:val="Default"/>
        <w:ind w:left="513"/>
        <w:jc w:val="both"/>
        <w:rPr>
          <w:rFonts w:ascii="Arial" w:hAnsi="Arial" w:cs="Arial"/>
          <w:sz w:val="20"/>
          <w:szCs w:val="20"/>
        </w:rPr>
      </w:pPr>
    </w:p>
    <w:p w:rsidR="003C6A1B" w:rsidRDefault="003C6A1B" w:rsidP="00EF1B91">
      <w:pPr>
        <w:pStyle w:val="Default"/>
        <w:ind w:left="-567" w:right="-709"/>
        <w:jc w:val="both"/>
        <w:rPr>
          <w:rFonts w:ascii="Arial" w:hAnsi="Arial" w:cs="Arial"/>
          <w:sz w:val="20"/>
          <w:szCs w:val="20"/>
        </w:rPr>
      </w:pPr>
      <w:r w:rsidRPr="00555AF8">
        <w:rPr>
          <w:rFonts w:ascii="Arial" w:hAnsi="Arial" w:cs="Arial"/>
          <w:sz w:val="20"/>
          <w:szCs w:val="20"/>
        </w:rPr>
        <w:t xml:space="preserve">Le CDI, accessible gratuitement, présente une offre de documentation de qualité optimisée par le logiciel PMB permettant une consultation à distance. Une documentaliste assure la permanence du prêt d’ouvrages et revues professionnelles et accompagnent les élèves dans leurs recherches documentaires. </w:t>
      </w:r>
    </w:p>
    <w:p w:rsidR="00F648A3" w:rsidRPr="00555AF8" w:rsidRDefault="00F648A3" w:rsidP="00EF1B91">
      <w:pPr>
        <w:pStyle w:val="Default"/>
        <w:ind w:left="-567" w:right="-709"/>
        <w:jc w:val="both"/>
        <w:rPr>
          <w:rFonts w:ascii="Arial" w:hAnsi="Arial" w:cs="Arial"/>
          <w:sz w:val="20"/>
          <w:szCs w:val="20"/>
        </w:rPr>
      </w:pPr>
    </w:p>
    <w:p w:rsidR="003C6A1B" w:rsidRPr="00555AF8" w:rsidRDefault="003C6A1B" w:rsidP="001A324D">
      <w:pPr>
        <w:pStyle w:val="Default"/>
        <w:numPr>
          <w:ilvl w:val="2"/>
          <w:numId w:val="7"/>
        </w:numPr>
        <w:ind w:left="0" w:right="-709" w:hanging="578"/>
        <w:jc w:val="both"/>
        <w:rPr>
          <w:rFonts w:ascii="Arial" w:hAnsi="Arial" w:cs="Arial"/>
          <w:i/>
          <w:iCs/>
          <w:sz w:val="20"/>
          <w:szCs w:val="20"/>
        </w:rPr>
      </w:pPr>
      <w:r w:rsidRPr="00555AF8">
        <w:rPr>
          <w:rFonts w:ascii="Arial" w:hAnsi="Arial" w:cs="Arial"/>
          <w:i/>
          <w:iCs/>
          <w:sz w:val="20"/>
          <w:szCs w:val="20"/>
        </w:rPr>
        <w:t xml:space="preserve">Matériel informatique </w:t>
      </w:r>
    </w:p>
    <w:p w:rsidR="003C6A1B" w:rsidRPr="00555AF8" w:rsidRDefault="003C6A1B" w:rsidP="00BF151B">
      <w:pPr>
        <w:pStyle w:val="Default"/>
        <w:ind w:left="513" w:right="-709"/>
        <w:jc w:val="both"/>
        <w:rPr>
          <w:rFonts w:ascii="Arial" w:hAnsi="Arial" w:cs="Arial"/>
          <w:sz w:val="20"/>
          <w:szCs w:val="20"/>
        </w:rPr>
      </w:pPr>
    </w:p>
    <w:p w:rsidR="003C6A1B" w:rsidRDefault="003C6A1B" w:rsidP="00BF151B">
      <w:pPr>
        <w:pStyle w:val="Default"/>
        <w:ind w:left="-567" w:right="-709"/>
        <w:jc w:val="both"/>
        <w:rPr>
          <w:rFonts w:ascii="Arial" w:hAnsi="Arial" w:cs="Arial"/>
          <w:sz w:val="20"/>
          <w:szCs w:val="20"/>
        </w:rPr>
      </w:pPr>
      <w:r w:rsidRPr="00555AF8">
        <w:rPr>
          <w:rFonts w:ascii="Arial" w:hAnsi="Arial" w:cs="Arial"/>
          <w:sz w:val="20"/>
          <w:szCs w:val="20"/>
        </w:rPr>
        <w:t xml:space="preserve">Des ordinateurs sont à disposition des élèves à l’IFAS et dans la salle informatique du CDI. L’institut de formation est équipé de bornes WIFI. L’intranet du Centre Hospitalier est accessible aux apprenants. </w:t>
      </w:r>
    </w:p>
    <w:p w:rsidR="00F648A3" w:rsidRPr="00555AF8" w:rsidRDefault="00F648A3" w:rsidP="00BF151B">
      <w:pPr>
        <w:pStyle w:val="Default"/>
        <w:ind w:left="-567" w:right="-709"/>
        <w:jc w:val="both"/>
        <w:rPr>
          <w:rFonts w:ascii="Arial" w:hAnsi="Arial" w:cs="Arial"/>
          <w:sz w:val="20"/>
          <w:szCs w:val="20"/>
        </w:rPr>
      </w:pPr>
    </w:p>
    <w:p w:rsidR="003C6A1B" w:rsidRPr="00555AF8" w:rsidRDefault="003C6A1B" w:rsidP="00BF151B">
      <w:pPr>
        <w:pStyle w:val="Default"/>
        <w:ind w:left="-567" w:right="-709"/>
        <w:jc w:val="both"/>
        <w:rPr>
          <w:rFonts w:ascii="Arial" w:hAnsi="Arial" w:cs="Arial"/>
          <w:sz w:val="20"/>
          <w:szCs w:val="20"/>
        </w:rPr>
      </w:pPr>
    </w:p>
    <w:p w:rsidR="003C6A1B" w:rsidRPr="00555AF8" w:rsidRDefault="003C6A1B" w:rsidP="001A324D">
      <w:pPr>
        <w:pStyle w:val="Default"/>
        <w:numPr>
          <w:ilvl w:val="1"/>
          <w:numId w:val="7"/>
        </w:numPr>
        <w:ind w:left="142" w:hanging="426"/>
        <w:jc w:val="both"/>
        <w:rPr>
          <w:rFonts w:ascii="Arial" w:hAnsi="Arial" w:cs="Arial"/>
          <w:b/>
          <w:bCs/>
          <w:sz w:val="20"/>
          <w:szCs w:val="20"/>
        </w:rPr>
      </w:pPr>
      <w:r w:rsidRPr="00555AF8">
        <w:rPr>
          <w:rFonts w:ascii="Arial" w:hAnsi="Arial" w:cs="Arial"/>
          <w:b/>
          <w:bCs/>
          <w:sz w:val="20"/>
          <w:szCs w:val="20"/>
        </w:rPr>
        <w:t xml:space="preserve">Évaluation du dispositif et démarche qualité </w:t>
      </w:r>
    </w:p>
    <w:p w:rsidR="003C6A1B" w:rsidRPr="00555AF8" w:rsidRDefault="003C6A1B" w:rsidP="006302AF">
      <w:pPr>
        <w:pStyle w:val="Default"/>
        <w:ind w:left="513"/>
        <w:jc w:val="both"/>
        <w:rPr>
          <w:rFonts w:ascii="Arial" w:hAnsi="Arial" w:cs="Arial"/>
          <w:sz w:val="20"/>
          <w:szCs w:val="20"/>
        </w:rPr>
      </w:pPr>
    </w:p>
    <w:p w:rsidR="003C6A1B" w:rsidRPr="00555AF8" w:rsidRDefault="003C6A1B" w:rsidP="006302AF">
      <w:pPr>
        <w:pStyle w:val="Default"/>
        <w:ind w:left="-567" w:right="-709"/>
        <w:jc w:val="both"/>
        <w:rPr>
          <w:rFonts w:ascii="Arial" w:hAnsi="Arial" w:cs="Arial"/>
          <w:sz w:val="20"/>
          <w:szCs w:val="20"/>
        </w:rPr>
      </w:pPr>
      <w:r w:rsidRPr="00555AF8">
        <w:rPr>
          <w:rFonts w:ascii="Arial" w:hAnsi="Arial" w:cs="Arial"/>
          <w:sz w:val="20"/>
          <w:szCs w:val="20"/>
        </w:rPr>
        <w:t>Des évaluations de séquences des apprenants et des bilans pédagogiques sont réalisés pendant l’année. De plus, à six mois, une enquête adressée aux jeunes diplômés porte sur leur accès aux premiers emplois, sur l’adaptation aux postes et sur leur regard à distance de la formation. Tous ces éléments recueillis contribuent à réajuster le dispositif, les ressources humaines et matérielles.</w:t>
      </w:r>
    </w:p>
    <w:p w:rsidR="003C6A1B" w:rsidRDefault="003C6A1B" w:rsidP="00BF151B">
      <w:pPr>
        <w:pStyle w:val="Default"/>
        <w:jc w:val="both"/>
        <w:rPr>
          <w:b/>
          <w:bCs/>
          <w:sz w:val="28"/>
          <w:szCs w:val="28"/>
        </w:rPr>
      </w:pPr>
    </w:p>
    <w:p w:rsidR="001A324D" w:rsidRDefault="001A324D" w:rsidP="00BF151B">
      <w:pPr>
        <w:pStyle w:val="Default"/>
        <w:jc w:val="both"/>
        <w:rPr>
          <w:b/>
          <w:bCs/>
          <w:sz w:val="28"/>
          <w:szCs w:val="28"/>
        </w:rPr>
      </w:pPr>
    </w:p>
    <w:p w:rsidR="003C6A1B" w:rsidRPr="00555AF8" w:rsidRDefault="003C6A1B" w:rsidP="00BF151B">
      <w:pPr>
        <w:pStyle w:val="Default"/>
        <w:numPr>
          <w:ilvl w:val="0"/>
          <w:numId w:val="7"/>
        </w:numPr>
        <w:ind w:left="-142"/>
        <w:jc w:val="both"/>
        <w:rPr>
          <w:rFonts w:ascii="Arial" w:hAnsi="Arial" w:cs="Arial"/>
          <w:b/>
          <w:bCs/>
          <w:color w:val="F8BDB2"/>
        </w:rPr>
      </w:pPr>
      <w:r w:rsidRPr="00555AF8">
        <w:rPr>
          <w:rFonts w:ascii="Arial" w:hAnsi="Arial" w:cs="Arial"/>
          <w:b/>
          <w:bCs/>
          <w:color w:val="F8BDB2"/>
        </w:rPr>
        <w:t xml:space="preserve">Service aux élèves </w:t>
      </w:r>
    </w:p>
    <w:p w:rsidR="003C6A1B" w:rsidRPr="003C6A1B" w:rsidRDefault="003C6A1B" w:rsidP="00BF151B">
      <w:pPr>
        <w:pStyle w:val="Default"/>
        <w:ind w:left="153"/>
        <w:jc w:val="both"/>
        <w:rPr>
          <w:rFonts w:ascii="Arial" w:hAnsi="Arial" w:cs="Arial"/>
        </w:rPr>
      </w:pPr>
    </w:p>
    <w:p w:rsidR="003C6A1B" w:rsidRPr="00555AF8" w:rsidRDefault="003C6A1B" w:rsidP="008620A6">
      <w:pPr>
        <w:pStyle w:val="Default"/>
        <w:ind w:left="-284"/>
        <w:jc w:val="both"/>
        <w:rPr>
          <w:rFonts w:ascii="Arial" w:hAnsi="Arial" w:cs="Arial"/>
          <w:b/>
          <w:bCs/>
          <w:sz w:val="20"/>
        </w:rPr>
      </w:pPr>
      <w:r w:rsidRPr="00555AF8">
        <w:rPr>
          <w:rFonts w:ascii="Arial" w:hAnsi="Arial" w:cs="Arial"/>
          <w:b/>
          <w:bCs/>
          <w:sz w:val="20"/>
        </w:rPr>
        <w:t xml:space="preserve">7.1. Secrétariat </w:t>
      </w:r>
    </w:p>
    <w:p w:rsidR="003C6A1B" w:rsidRPr="00555AF8" w:rsidRDefault="003C6A1B" w:rsidP="00BF151B">
      <w:pPr>
        <w:pStyle w:val="Default"/>
        <w:ind w:left="-567"/>
        <w:jc w:val="both"/>
        <w:rPr>
          <w:rFonts w:ascii="Arial" w:hAnsi="Arial" w:cs="Arial"/>
          <w:sz w:val="20"/>
        </w:rPr>
      </w:pPr>
    </w:p>
    <w:p w:rsidR="003C6A1B" w:rsidRDefault="003C6A1B" w:rsidP="00BF151B">
      <w:pPr>
        <w:pStyle w:val="Default"/>
        <w:ind w:left="-567" w:right="-709"/>
        <w:jc w:val="both"/>
        <w:rPr>
          <w:rFonts w:ascii="Arial" w:hAnsi="Arial" w:cs="Arial"/>
          <w:sz w:val="20"/>
        </w:rPr>
      </w:pPr>
      <w:r w:rsidRPr="00555AF8">
        <w:rPr>
          <w:rFonts w:ascii="Arial" w:hAnsi="Arial" w:cs="Arial"/>
          <w:sz w:val="20"/>
        </w:rPr>
        <w:t xml:space="preserve">La secrétaire assure le suivi administratif de chaque élève, gère les conventions de stage, fait le lien avec le Conseil Régional et le Pôle Emploi. </w:t>
      </w:r>
    </w:p>
    <w:p w:rsidR="00F648A3" w:rsidRPr="00555AF8" w:rsidRDefault="00F648A3" w:rsidP="00BF151B">
      <w:pPr>
        <w:pStyle w:val="Default"/>
        <w:ind w:left="-567" w:right="-709"/>
        <w:jc w:val="both"/>
        <w:rPr>
          <w:rFonts w:ascii="Arial" w:hAnsi="Arial" w:cs="Arial"/>
          <w:sz w:val="20"/>
        </w:rPr>
      </w:pPr>
    </w:p>
    <w:p w:rsidR="003C6A1B" w:rsidRPr="00555AF8" w:rsidRDefault="003C6A1B" w:rsidP="00BF151B">
      <w:pPr>
        <w:pStyle w:val="Default"/>
        <w:ind w:left="-567" w:right="-709"/>
        <w:jc w:val="both"/>
        <w:rPr>
          <w:rFonts w:ascii="Arial" w:hAnsi="Arial" w:cs="Arial"/>
          <w:sz w:val="20"/>
        </w:rPr>
      </w:pPr>
    </w:p>
    <w:p w:rsidR="003C6A1B" w:rsidRPr="00555AF8" w:rsidRDefault="003C6A1B" w:rsidP="008620A6">
      <w:pPr>
        <w:pStyle w:val="Default"/>
        <w:numPr>
          <w:ilvl w:val="1"/>
          <w:numId w:val="7"/>
        </w:numPr>
        <w:ind w:left="142" w:right="-709" w:hanging="425"/>
        <w:jc w:val="both"/>
        <w:rPr>
          <w:rFonts w:ascii="Arial" w:hAnsi="Arial" w:cs="Arial"/>
          <w:b/>
          <w:bCs/>
          <w:sz w:val="20"/>
        </w:rPr>
      </w:pPr>
      <w:r w:rsidRPr="00555AF8">
        <w:rPr>
          <w:rFonts w:ascii="Arial" w:hAnsi="Arial" w:cs="Arial"/>
          <w:b/>
          <w:bCs/>
          <w:sz w:val="20"/>
        </w:rPr>
        <w:t xml:space="preserve">Section relative aux conditions de vie des élèves au sein de l’institut </w:t>
      </w:r>
    </w:p>
    <w:p w:rsidR="003C6A1B" w:rsidRPr="00555AF8" w:rsidRDefault="003C6A1B" w:rsidP="00BF151B">
      <w:pPr>
        <w:pStyle w:val="Default"/>
        <w:ind w:left="-567" w:right="-709"/>
        <w:jc w:val="both"/>
        <w:rPr>
          <w:rFonts w:ascii="Arial" w:hAnsi="Arial" w:cs="Arial"/>
          <w:sz w:val="20"/>
        </w:rPr>
      </w:pPr>
    </w:p>
    <w:p w:rsidR="003C6A1B" w:rsidRPr="00555AF8" w:rsidRDefault="003C6A1B" w:rsidP="00BF151B">
      <w:pPr>
        <w:pStyle w:val="Default"/>
        <w:ind w:left="-567" w:right="-709"/>
        <w:jc w:val="both"/>
        <w:rPr>
          <w:rFonts w:ascii="Arial" w:hAnsi="Arial" w:cs="Arial"/>
          <w:sz w:val="20"/>
        </w:rPr>
      </w:pPr>
      <w:r w:rsidRPr="00555AF8">
        <w:rPr>
          <w:rFonts w:ascii="Arial" w:hAnsi="Arial" w:cs="Arial"/>
          <w:sz w:val="20"/>
        </w:rPr>
        <w:t>Plusieurs fois par an se réunissent les membres de cette section afin de contribuer à l’amélioration de la vie au sein de l’institut. Des élèves élus de la promotion participent à ces temps de rencontre.</w:t>
      </w:r>
    </w:p>
    <w:p w:rsidR="00F648A3" w:rsidRDefault="003C6A1B" w:rsidP="00F648A3">
      <w:pPr>
        <w:pStyle w:val="Default"/>
        <w:ind w:left="-567" w:right="-709"/>
        <w:jc w:val="both"/>
        <w:rPr>
          <w:rFonts w:ascii="Arial" w:hAnsi="Arial" w:cs="Arial"/>
          <w:sz w:val="20"/>
        </w:rPr>
      </w:pPr>
      <w:r w:rsidRPr="00555AF8">
        <w:rPr>
          <w:rFonts w:ascii="Arial" w:hAnsi="Arial" w:cs="Arial"/>
          <w:sz w:val="20"/>
        </w:rPr>
        <w:t xml:space="preserve"> </w:t>
      </w:r>
    </w:p>
    <w:p w:rsidR="00F648A3" w:rsidRPr="00555AF8" w:rsidRDefault="00F648A3" w:rsidP="00F648A3">
      <w:pPr>
        <w:pStyle w:val="Default"/>
        <w:ind w:left="-567" w:right="-709"/>
        <w:jc w:val="both"/>
        <w:rPr>
          <w:rFonts w:ascii="Arial" w:hAnsi="Arial" w:cs="Arial"/>
          <w:sz w:val="20"/>
        </w:rPr>
      </w:pPr>
    </w:p>
    <w:p w:rsidR="003C6A1B" w:rsidRPr="00555AF8" w:rsidRDefault="003C6A1B" w:rsidP="008620A6">
      <w:pPr>
        <w:pStyle w:val="Default"/>
        <w:numPr>
          <w:ilvl w:val="1"/>
          <w:numId w:val="7"/>
        </w:numPr>
        <w:ind w:left="142" w:right="-709" w:hanging="426"/>
        <w:jc w:val="both"/>
        <w:rPr>
          <w:rFonts w:ascii="Arial" w:hAnsi="Arial" w:cs="Arial"/>
          <w:b/>
          <w:bCs/>
          <w:sz w:val="20"/>
        </w:rPr>
      </w:pPr>
      <w:r w:rsidRPr="00555AF8">
        <w:rPr>
          <w:rFonts w:ascii="Arial" w:hAnsi="Arial" w:cs="Arial"/>
          <w:b/>
          <w:bCs/>
          <w:sz w:val="20"/>
        </w:rPr>
        <w:t xml:space="preserve">Commission santé bien-être </w:t>
      </w:r>
    </w:p>
    <w:p w:rsidR="003C6A1B" w:rsidRPr="00555AF8" w:rsidRDefault="003C6A1B" w:rsidP="00BF151B">
      <w:pPr>
        <w:pStyle w:val="Default"/>
        <w:ind w:left="-567" w:right="-709"/>
        <w:jc w:val="both"/>
        <w:rPr>
          <w:rFonts w:ascii="Arial" w:hAnsi="Arial" w:cs="Arial"/>
          <w:sz w:val="20"/>
        </w:rPr>
      </w:pPr>
    </w:p>
    <w:p w:rsidR="003C6A1B" w:rsidRPr="00555AF8" w:rsidRDefault="003C6A1B" w:rsidP="00CD776E">
      <w:pPr>
        <w:pStyle w:val="Default"/>
        <w:ind w:left="-567" w:right="-709"/>
        <w:jc w:val="both"/>
        <w:rPr>
          <w:rFonts w:ascii="Arial" w:hAnsi="Arial" w:cs="Arial"/>
          <w:sz w:val="20"/>
        </w:rPr>
      </w:pPr>
      <w:r w:rsidRPr="00555AF8">
        <w:rPr>
          <w:rFonts w:ascii="Arial" w:hAnsi="Arial" w:cs="Arial"/>
          <w:sz w:val="20"/>
        </w:rPr>
        <w:t xml:space="preserve">La commission oriente ses actions autour de quatre axes : </w:t>
      </w:r>
    </w:p>
    <w:p w:rsidR="00CD776E" w:rsidRPr="00555AF8" w:rsidRDefault="00CD776E" w:rsidP="00CD776E">
      <w:pPr>
        <w:pStyle w:val="Default"/>
        <w:ind w:left="-567" w:right="-709"/>
        <w:jc w:val="both"/>
        <w:rPr>
          <w:rFonts w:ascii="Arial" w:hAnsi="Arial" w:cs="Arial"/>
          <w:sz w:val="20"/>
        </w:rPr>
      </w:pPr>
    </w:p>
    <w:p w:rsidR="003C6A1B" w:rsidRPr="00555AF8" w:rsidRDefault="003C6A1B" w:rsidP="00CD776E">
      <w:pPr>
        <w:pStyle w:val="Default"/>
        <w:numPr>
          <w:ilvl w:val="0"/>
          <w:numId w:val="22"/>
        </w:numPr>
        <w:spacing w:after="68"/>
        <w:ind w:right="-709"/>
        <w:jc w:val="both"/>
        <w:rPr>
          <w:rFonts w:ascii="Arial" w:hAnsi="Arial" w:cs="Arial"/>
          <w:sz w:val="20"/>
        </w:rPr>
      </w:pPr>
      <w:r w:rsidRPr="00555AF8">
        <w:rPr>
          <w:rFonts w:ascii="Arial" w:hAnsi="Arial" w:cs="Arial"/>
          <w:sz w:val="20"/>
        </w:rPr>
        <w:t xml:space="preserve">Favoriser le bien-être des étudiants, des élèves et du personnel </w:t>
      </w:r>
    </w:p>
    <w:p w:rsidR="003C6A1B" w:rsidRPr="00555AF8" w:rsidRDefault="003C6A1B" w:rsidP="00CD776E">
      <w:pPr>
        <w:pStyle w:val="Default"/>
        <w:numPr>
          <w:ilvl w:val="0"/>
          <w:numId w:val="22"/>
        </w:numPr>
        <w:spacing w:after="68"/>
        <w:ind w:right="-709"/>
        <w:jc w:val="both"/>
        <w:rPr>
          <w:rFonts w:ascii="Arial" w:hAnsi="Arial" w:cs="Arial"/>
          <w:sz w:val="20"/>
        </w:rPr>
      </w:pPr>
      <w:r w:rsidRPr="00555AF8">
        <w:rPr>
          <w:rFonts w:ascii="Arial" w:hAnsi="Arial" w:cs="Arial"/>
          <w:sz w:val="20"/>
        </w:rPr>
        <w:t xml:space="preserve">Diminuer le stress des étudiants et des élèves </w:t>
      </w:r>
    </w:p>
    <w:p w:rsidR="003C6A1B" w:rsidRPr="00555AF8" w:rsidRDefault="003C6A1B" w:rsidP="00CD776E">
      <w:pPr>
        <w:pStyle w:val="Default"/>
        <w:numPr>
          <w:ilvl w:val="0"/>
          <w:numId w:val="22"/>
        </w:numPr>
        <w:spacing w:after="68"/>
        <w:ind w:right="-709"/>
        <w:jc w:val="both"/>
        <w:rPr>
          <w:rFonts w:ascii="Arial" w:hAnsi="Arial" w:cs="Arial"/>
          <w:sz w:val="20"/>
        </w:rPr>
      </w:pPr>
      <w:r w:rsidRPr="00555AF8">
        <w:rPr>
          <w:rFonts w:ascii="Arial" w:hAnsi="Arial" w:cs="Arial"/>
          <w:sz w:val="20"/>
        </w:rPr>
        <w:t xml:space="preserve">Favoriser une activité physique régulière </w:t>
      </w:r>
    </w:p>
    <w:p w:rsidR="003C6A1B" w:rsidRDefault="003C6A1B" w:rsidP="00CD776E">
      <w:pPr>
        <w:pStyle w:val="Default"/>
        <w:numPr>
          <w:ilvl w:val="0"/>
          <w:numId w:val="22"/>
        </w:numPr>
        <w:ind w:right="-709"/>
        <w:jc w:val="both"/>
        <w:rPr>
          <w:rFonts w:ascii="Arial" w:hAnsi="Arial" w:cs="Arial"/>
          <w:sz w:val="20"/>
        </w:rPr>
      </w:pPr>
      <w:r w:rsidRPr="00555AF8">
        <w:rPr>
          <w:rFonts w:ascii="Arial" w:hAnsi="Arial" w:cs="Arial"/>
          <w:sz w:val="20"/>
        </w:rPr>
        <w:t xml:space="preserve">Favoriser les comportements éco-citoyens. </w:t>
      </w:r>
    </w:p>
    <w:p w:rsidR="00F648A3" w:rsidRPr="00555AF8" w:rsidRDefault="00F648A3" w:rsidP="00F648A3">
      <w:pPr>
        <w:pStyle w:val="Default"/>
        <w:ind w:right="-709"/>
        <w:jc w:val="both"/>
        <w:rPr>
          <w:rFonts w:ascii="Arial" w:hAnsi="Arial" w:cs="Arial"/>
          <w:sz w:val="20"/>
        </w:rPr>
      </w:pPr>
    </w:p>
    <w:p w:rsidR="003C6A1B" w:rsidRPr="00555AF8" w:rsidRDefault="003C6A1B" w:rsidP="00CD776E">
      <w:pPr>
        <w:pStyle w:val="Default"/>
        <w:ind w:left="-567" w:right="-709"/>
        <w:jc w:val="both"/>
        <w:rPr>
          <w:rFonts w:ascii="Arial" w:hAnsi="Arial" w:cs="Arial"/>
          <w:sz w:val="20"/>
        </w:rPr>
      </w:pPr>
    </w:p>
    <w:p w:rsidR="003C6A1B" w:rsidRPr="00555AF8" w:rsidRDefault="003C6A1B" w:rsidP="008620A6">
      <w:pPr>
        <w:pStyle w:val="Default"/>
        <w:numPr>
          <w:ilvl w:val="1"/>
          <w:numId w:val="7"/>
        </w:numPr>
        <w:ind w:left="142" w:right="-709" w:hanging="426"/>
        <w:jc w:val="both"/>
        <w:rPr>
          <w:rFonts w:ascii="Arial" w:hAnsi="Arial" w:cs="Arial"/>
          <w:b/>
          <w:bCs/>
          <w:sz w:val="20"/>
        </w:rPr>
      </w:pPr>
      <w:r w:rsidRPr="00555AF8">
        <w:rPr>
          <w:rFonts w:ascii="Arial" w:hAnsi="Arial" w:cs="Arial"/>
          <w:b/>
          <w:bCs/>
          <w:sz w:val="20"/>
        </w:rPr>
        <w:t xml:space="preserve">Fourniture des tenues - vestiaires </w:t>
      </w:r>
    </w:p>
    <w:p w:rsidR="003C6A1B" w:rsidRPr="00555AF8" w:rsidRDefault="003C6A1B" w:rsidP="00BF151B">
      <w:pPr>
        <w:pStyle w:val="Default"/>
        <w:ind w:left="513" w:right="-709"/>
        <w:jc w:val="both"/>
        <w:rPr>
          <w:rFonts w:ascii="Arial" w:hAnsi="Arial" w:cs="Arial"/>
          <w:sz w:val="20"/>
        </w:rPr>
      </w:pPr>
    </w:p>
    <w:p w:rsidR="003C6A1B" w:rsidRPr="00555AF8" w:rsidRDefault="003C6A1B" w:rsidP="00BF151B">
      <w:pPr>
        <w:pStyle w:val="Default"/>
        <w:ind w:left="-567" w:right="-709"/>
        <w:jc w:val="both"/>
        <w:rPr>
          <w:rFonts w:ascii="Arial" w:hAnsi="Arial" w:cs="Arial"/>
          <w:sz w:val="20"/>
        </w:rPr>
      </w:pPr>
      <w:r w:rsidRPr="00555AF8">
        <w:rPr>
          <w:rFonts w:ascii="Arial" w:hAnsi="Arial" w:cs="Arial"/>
          <w:sz w:val="20"/>
        </w:rPr>
        <w:t xml:space="preserve">Un trousseau comprenant cinq tuniques et cinq pantalons est fourni gratuitement et entretenu par le Centre Hospitalier pour la durée de la formation. </w:t>
      </w:r>
    </w:p>
    <w:p w:rsidR="00555AF8" w:rsidRDefault="003C6A1B" w:rsidP="00F648A3">
      <w:pPr>
        <w:pStyle w:val="Default"/>
        <w:ind w:left="-567" w:right="-709"/>
        <w:jc w:val="both"/>
        <w:rPr>
          <w:rFonts w:ascii="Arial" w:hAnsi="Arial" w:cs="Arial"/>
          <w:sz w:val="20"/>
        </w:rPr>
      </w:pPr>
      <w:r w:rsidRPr="00555AF8">
        <w:rPr>
          <w:rFonts w:ascii="Arial" w:hAnsi="Arial" w:cs="Arial"/>
          <w:sz w:val="20"/>
        </w:rPr>
        <w:t>Un local est attribué aux élèves aides-soignants. Chacun dispose d’un vestiaire personnel et doit pour ce</w:t>
      </w:r>
      <w:r w:rsidR="00F648A3">
        <w:rPr>
          <w:rFonts w:ascii="Arial" w:hAnsi="Arial" w:cs="Arial"/>
          <w:sz w:val="20"/>
        </w:rPr>
        <w:t>la se munir d’un cadenas.</w:t>
      </w:r>
    </w:p>
    <w:p w:rsidR="00555AF8" w:rsidRPr="00555AF8" w:rsidRDefault="00555AF8" w:rsidP="00F648A3">
      <w:pPr>
        <w:pStyle w:val="Default"/>
        <w:ind w:right="-709"/>
        <w:jc w:val="both"/>
        <w:rPr>
          <w:rFonts w:ascii="Arial" w:hAnsi="Arial" w:cs="Arial"/>
          <w:sz w:val="20"/>
        </w:rPr>
      </w:pPr>
    </w:p>
    <w:p w:rsidR="003C6A1B" w:rsidRDefault="003C6A1B" w:rsidP="00BF151B">
      <w:pPr>
        <w:pStyle w:val="Default"/>
        <w:ind w:right="-709"/>
        <w:jc w:val="both"/>
        <w:rPr>
          <w:rFonts w:ascii="Arial" w:hAnsi="Arial" w:cs="Arial"/>
          <w:sz w:val="20"/>
        </w:rPr>
      </w:pPr>
    </w:p>
    <w:p w:rsidR="008620A6" w:rsidRDefault="008620A6" w:rsidP="00BF151B">
      <w:pPr>
        <w:pStyle w:val="Default"/>
        <w:ind w:right="-709"/>
        <w:jc w:val="both"/>
        <w:rPr>
          <w:rFonts w:ascii="Arial" w:hAnsi="Arial" w:cs="Arial"/>
          <w:sz w:val="20"/>
        </w:rPr>
      </w:pPr>
    </w:p>
    <w:p w:rsidR="008620A6" w:rsidRDefault="008620A6" w:rsidP="00BF151B">
      <w:pPr>
        <w:pStyle w:val="Default"/>
        <w:ind w:right="-709"/>
        <w:jc w:val="both"/>
        <w:rPr>
          <w:rFonts w:ascii="Arial" w:hAnsi="Arial" w:cs="Arial"/>
          <w:sz w:val="20"/>
        </w:rPr>
      </w:pPr>
    </w:p>
    <w:p w:rsidR="008620A6" w:rsidRDefault="008620A6" w:rsidP="00BF151B">
      <w:pPr>
        <w:pStyle w:val="Default"/>
        <w:ind w:right="-709"/>
        <w:jc w:val="both"/>
        <w:rPr>
          <w:rFonts w:ascii="Arial" w:hAnsi="Arial" w:cs="Arial"/>
          <w:sz w:val="20"/>
        </w:rPr>
      </w:pPr>
    </w:p>
    <w:p w:rsidR="008620A6" w:rsidRPr="00555AF8" w:rsidRDefault="008620A6" w:rsidP="00BF151B">
      <w:pPr>
        <w:pStyle w:val="Default"/>
        <w:ind w:right="-709"/>
        <w:jc w:val="both"/>
        <w:rPr>
          <w:rFonts w:ascii="Arial" w:hAnsi="Arial" w:cs="Arial"/>
          <w:sz w:val="20"/>
        </w:rPr>
      </w:pPr>
    </w:p>
    <w:p w:rsidR="003C6A1B" w:rsidRPr="00555AF8" w:rsidRDefault="003C6A1B" w:rsidP="008620A6">
      <w:pPr>
        <w:pStyle w:val="Default"/>
        <w:numPr>
          <w:ilvl w:val="1"/>
          <w:numId w:val="7"/>
        </w:numPr>
        <w:ind w:left="142" w:right="-709" w:hanging="436"/>
        <w:jc w:val="both"/>
        <w:rPr>
          <w:rFonts w:ascii="Arial" w:hAnsi="Arial" w:cs="Arial"/>
          <w:b/>
          <w:bCs/>
          <w:sz w:val="20"/>
        </w:rPr>
      </w:pPr>
      <w:r w:rsidRPr="00555AF8">
        <w:rPr>
          <w:rFonts w:ascii="Arial" w:hAnsi="Arial" w:cs="Arial"/>
          <w:b/>
          <w:bCs/>
          <w:sz w:val="20"/>
        </w:rPr>
        <w:lastRenderedPageBreak/>
        <w:t xml:space="preserve">Restaurant du personnel, cafétéria, salle équipée </w:t>
      </w:r>
    </w:p>
    <w:p w:rsidR="003C6A1B" w:rsidRPr="00555AF8" w:rsidRDefault="003C6A1B" w:rsidP="00BF151B">
      <w:pPr>
        <w:pStyle w:val="Default"/>
        <w:ind w:left="513" w:right="-709"/>
        <w:jc w:val="both"/>
        <w:rPr>
          <w:rFonts w:ascii="Arial" w:hAnsi="Arial" w:cs="Arial"/>
          <w:sz w:val="20"/>
        </w:rPr>
      </w:pPr>
    </w:p>
    <w:p w:rsidR="003C6A1B" w:rsidRPr="00555AF8" w:rsidRDefault="003C6A1B" w:rsidP="00BF151B">
      <w:pPr>
        <w:pStyle w:val="Default"/>
        <w:ind w:left="-567" w:right="-709"/>
        <w:jc w:val="both"/>
        <w:rPr>
          <w:rFonts w:ascii="Arial" w:hAnsi="Arial" w:cs="Arial"/>
          <w:sz w:val="20"/>
        </w:rPr>
      </w:pPr>
      <w:r w:rsidRPr="00555AF8">
        <w:rPr>
          <w:rFonts w:ascii="Arial" w:hAnsi="Arial" w:cs="Arial"/>
          <w:sz w:val="20"/>
        </w:rPr>
        <w:t xml:space="preserve">Les élèves peuvent prendre leurs repas au restaurant du personnel du Centre Hospitalier et bénéficient du tarif préférentiel pratiqué pour les agents hospitaliers. Une cafétéria se situe à proximité du restaurant et une carte avec tarifs préférentiels est proposée. </w:t>
      </w:r>
    </w:p>
    <w:p w:rsidR="003C6A1B" w:rsidRPr="00555AF8" w:rsidRDefault="003C6A1B" w:rsidP="00BF151B">
      <w:pPr>
        <w:pStyle w:val="Default"/>
        <w:ind w:left="-567" w:right="-709"/>
        <w:jc w:val="both"/>
        <w:rPr>
          <w:rFonts w:ascii="Arial" w:hAnsi="Arial" w:cs="Arial"/>
          <w:sz w:val="20"/>
        </w:rPr>
      </w:pPr>
    </w:p>
    <w:p w:rsidR="001F18AB" w:rsidRDefault="003C6A1B" w:rsidP="00CD776E">
      <w:pPr>
        <w:pStyle w:val="Default"/>
        <w:ind w:left="-567" w:right="-709"/>
        <w:jc w:val="both"/>
        <w:rPr>
          <w:rFonts w:ascii="Arial" w:hAnsi="Arial" w:cs="Arial"/>
          <w:sz w:val="20"/>
        </w:rPr>
      </w:pPr>
      <w:r w:rsidRPr="00555AF8">
        <w:rPr>
          <w:rFonts w:ascii="Arial" w:hAnsi="Arial" w:cs="Arial"/>
          <w:sz w:val="20"/>
        </w:rPr>
        <w:t xml:space="preserve">Les élèves peuvent apporter leur repas, des espaces restauration étant aménagés dans les locaux de l’IFAS et de l’IFSI. Deux machines à café sont à leur disposition. </w:t>
      </w:r>
    </w:p>
    <w:p w:rsidR="00F648A3" w:rsidRDefault="00F648A3" w:rsidP="00CD776E">
      <w:pPr>
        <w:pStyle w:val="Default"/>
        <w:ind w:left="-567" w:right="-709"/>
        <w:jc w:val="both"/>
        <w:rPr>
          <w:rFonts w:ascii="Arial" w:hAnsi="Arial" w:cs="Arial"/>
          <w:sz w:val="20"/>
        </w:rPr>
      </w:pPr>
    </w:p>
    <w:p w:rsidR="00F648A3" w:rsidRPr="00555AF8" w:rsidRDefault="00F648A3" w:rsidP="00CD776E">
      <w:pPr>
        <w:pStyle w:val="Default"/>
        <w:ind w:left="-567" w:right="-709"/>
        <w:jc w:val="both"/>
        <w:rPr>
          <w:rFonts w:ascii="Arial" w:hAnsi="Arial" w:cs="Arial"/>
          <w:sz w:val="20"/>
        </w:rPr>
      </w:pPr>
    </w:p>
    <w:p w:rsidR="003C6A1B" w:rsidRPr="00555AF8" w:rsidRDefault="003C6A1B" w:rsidP="008620A6">
      <w:pPr>
        <w:pStyle w:val="Default"/>
        <w:numPr>
          <w:ilvl w:val="1"/>
          <w:numId w:val="7"/>
        </w:numPr>
        <w:ind w:left="142" w:right="-709" w:hanging="426"/>
        <w:jc w:val="both"/>
        <w:rPr>
          <w:rFonts w:ascii="Arial" w:hAnsi="Arial" w:cs="Arial"/>
          <w:b/>
          <w:bCs/>
          <w:sz w:val="20"/>
        </w:rPr>
      </w:pPr>
      <w:r w:rsidRPr="00555AF8">
        <w:rPr>
          <w:rFonts w:ascii="Arial" w:hAnsi="Arial" w:cs="Arial"/>
          <w:b/>
          <w:bCs/>
          <w:sz w:val="20"/>
        </w:rPr>
        <w:t xml:space="preserve">Indicateurs d’évaluation du projet pédagogique </w:t>
      </w:r>
    </w:p>
    <w:p w:rsidR="001F18AB" w:rsidRPr="00555AF8" w:rsidRDefault="001F18AB" w:rsidP="00BF151B">
      <w:pPr>
        <w:pStyle w:val="Default"/>
        <w:ind w:left="-207" w:right="-709"/>
        <w:jc w:val="both"/>
        <w:rPr>
          <w:rFonts w:ascii="Arial" w:hAnsi="Arial" w:cs="Arial"/>
          <w:sz w:val="20"/>
        </w:rPr>
      </w:pPr>
    </w:p>
    <w:p w:rsidR="003C6A1B" w:rsidRPr="00555AF8" w:rsidRDefault="003C6A1B" w:rsidP="006302AF">
      <w:pPr>
        <w:pStyle w:val="Default"/>
        <w:numPr>
          <w:ilvl w:val="0"/>
          <w:numId w:val="17"/>
        </w:numPr>
        <w:spacing w:after="52"/>
        <w:ind w:left="426" w:right="-709"/>
        <w:jc w:val="both"/>
        <w:rPr>
          <w:rFonts w:ascii="Arial" w:hAnsi="Arial" w:cs="Arial"/>
          <w:sz w:val="20"/>
        </w:rPr>
      </w:pPr>
      <w:r w:rsidRPr="00555AF8">
        <w:rPr>
          <w:rFonts w:ascii="Arial" w:hAnsi="Arial" w:cs="Arial"/>
          <w:sz w:val="20"/>
        </w:rPr>
        <w:t xml:space="preserve">Nombre d’interruptions de formation </w:t>
      </w:r>
    </w:p>
    <w:p w:rsidR="003C6A1B" w:rsidRPr="00555AF8" w:rsidRDefault="003C6A1B" w:rsidP="006302AF">
      <w:pPr>
        <w:pStyle w:val="Default"/>
        <w:numPr>
          <w:ilvl w:val="0"/>
          <w:numId w:val="17"/>
        </w:numPr>
        <w:spacing w:after="52"/>
        <w:ind w:left="426" w:right="-709"/>
        <w:jc w:val="both"/>
        <w:rPr>
          <w:rFonts w:ascii="Arial" w:hAnsi="Arial" w:cs="Arial"/>
          <w:sz w:val="20"/>
        </w:rPr>
      </w:pPr>
      <w:r w:rsidRPr="00555AF8">
        <w:rPr>
          <w:rFonts w:ascii="Arial" w:hAnsi="Arial" w:cs="Arial"/>
          <w:sz w:val="20"/>
        </w:rPr>
        <w:t xml:space="preserve">Nombre de terrains de stage suspendus </w:t>
      </w:r>
    </w:p>
    <w:p w:rsidR="003C6A1B" w:rsidRPr="00555AF8" w:rsidRDefault="003C6A1B" w:rsidP="006302AF">
      <w:pPr>
        <w:pStyle w:val="Default"/>
        <w:numPr>
          <w:ilvl w:val="0"/>
          <w:numId w:val="17"/>
        </w:numPr>
        <w:spacing w:after="52"/>
        <w:ind w:left="426" w:right="-709"/>
        <w:jc w:val="both"/>
        <w:rPr>
          <w:rFonts w:ascii="Arial" w:hAnsi="Arial" w:cs="Arial"/>
          <w:sz w:val="20"/>
        </w:rPr>
      </w:pPr>
      <w:r w:rsidRPr="00555AF8">
        <w:rPr>
          <w:rFonts w:ascii="Arial" w:hAnsi="Arial" w:cs="Arial"/>
          <w:sz w:val="20"/>
        </w:rPr>
        <w:t xml:space="preserve">Niveau d’insertion professionnelle post formation </w:t>
      </w:r>
    </w:p>
    <w:p w:rsidR="003C6A1B" w:rsidRPr="00555AF8" w:rsidRDefault="003C6A1B" w:rsidP="006302AF">
      <w:pPr>
        <w:pStyle w:val="Default"/>
        <w:numPr>
          <w:ilvl w:val="0"/>
          <w:numId w:val="17"/>
        </w:numPr>
        <w:spacing w:after="52"/>
        <w:ind w:left="426" w:right="-709"/>
        <w:jc w:val="both"/>
        <w:rPr>
          <w:rFonts w:ascii="Arial" w:hAnsi="Arial" w:cs="Arial"/>
          <w:sz w:val="20"/>
        </w:rPr>
      </w:pPr>
      <w:r w:rsidRPr="00555AF8">
        <w:rPr>
          <w:rFonts w:ascii="Arial" w:hAnsi="Arial" w:cs="Arial"/>
          <w:sz w:val="20"/>
        </w:rPr>
        <w:t xml:space="preserve">Nombre d’évènements indésirables </w:t>
      </w:r>
    </w:p>
    <w:p w:rsidR="003C6A1B" w:rsidRPr="00555AF8" w:rsidRDefault="003C6A1B" w:rsidP="006302AF">
      <w:pPr>
        <w:pStyle w:val="Default"/>
        <w:numPr>
          <w:ilvl w:val="0"/>
          <w:numId w:val="17"/>
        </w:numPr>
        <w:spacing w:after="52"/>
        <w:ind w:left="426" w:right="-709"/>
        <w:jc w:val="both"/>
        <w:rPr>
          <w:rFonts w:ascii="Arial" w:hAnsi="Arial" w:cs="Arial"/>
          <w:sz w:val="20"/>
        </w:rPr>
      </w:pPr>
      <w:r w:rsidRPr="00555AF8">
        <w:rPr>
          <w:rFonts w:ascii="Arial" w:hAnsi="Arial" w:cs="Arial"/>
          <w:sz w:val="20"/>
        </w:rPr>
        <w:t xml:space="preserve">Nombre de visites sur les terrains de stage </w:t>
      </w:r>
    </w:p>
    <w:p w:rsidR="003C6A1B" w:rsidRPr="00555AF8" w:rsidRDefault="003C6A1B" w:rsidP="00555AF8">
      <w:pPr>
        <w:pStyle w:val="Default"/>
        <w:numPr>
          <w:ilvl w:val="0"/>
          <w:numId w:val="17"/>
        </w:numPr>
        <w:ind w:left="426" w:right="-709"/>
        <w:rPr>
          <w:rFonts w:ascii="Arial" w:hAnsi="Arial" w:cs="Arial"/>
          <w:sz w:val="20"/>
        </w:rPr>
      </w:pPr>
      <w:r w:rsidRPr="00555AF8">
        <w:rPr>
          <w:rFonts w:ascii="Arial" w:hAnsi="Arial" w:cs="Arial"/>
          <w:sz w:val="20"/>
        </w:rPr>
        <w:t xml:space="preserve">Nombre de sections de vie étudiante et de la réunion de commission de bien-être </w:t>
      </w:r>
      <w:r w:rsidR="009B4089" w:rsidRPr="00555AF8">
        <w:rPr>
          <w:rFonts w:ascii="Arial" w:hAnsi="Arial" w:cs="Arial"/>
          <w:sz w:val="20"/>
        </w:rPr>
        <w:br/>
      </w:r>
      <w:r w:rsidRPr="00555AF8">
        <w:rPr>
          <w:rFonts w:ascii="Arial" w:hAnsi="Arial" w:cs="Arial"/>
          <w:sz w:val="20"/>
        </w:rPr>
        <w:t xml:space="preserve">avec le nombre d’actions réalisées. </w:t>
      </w:r>
    </w:p>
    <w:p w:rsidR="006302AF" w:rsidRDefault="006302AF" w:rsidP="006302AF">
      <w:pPr>
        <w:pStyle w:val="Default"/>
        <w:ind w:right="-709"/>
        <w:jc w:val="both"/>
        <w:rPr>
          <w:rFonts w:ascii="Arial" w:hAnsi="Arial" w:cs="Arial"/>
        </w:rPr>
      </w:pPr>
    </w:p>
    <w:p w:rsidR="006302AF" w:rsidRDefault="006302AF" w:rsidP="006302AF">
      <w:pPr>
        <w:pStyle w:val="Default"/>
        <w:ind w:right="-709"/>
        <w:jc w:val="both"/>
        <w:rPr>
          <w:rFonts w:ascii="Arial" w:hAnsi="Arial" w:cs="Arial"/>
        </w:rPr>
      </w:pPr>
    </w:p>
    <w:p w:rsidR="006302AF" w:rsidRDefault="006302AF">
      <w:pPr>
        <w:rPr>
          <w:rFonts w:cs="Arial"/>
          <w:color w:val="000000"/>
          <w:sz w:val="24"/>
          <w:szCs w:val="24"/>
        </w:rPr>
      </w:pPr>
      <w:r>
        <w:rPr>
          <w:rFonts w:cs="Arial"/>
        </w:rPr>
        <w:br w:type="page"/>
      </w:r>
    </w:p>
    <w:p w:rsidR="006302AF" w:rsidRPr="001F657D" w:rsidRDefault="006302AF" w:rsidP="006302AF">
      <w:pPr>
        <w:pStyle w:val="Titre"/>
        <w:ind w:left="-567"/>
        <w:rPr>
          <w:sz w:val="36"/>
        </w:rPr>
      </w:pPr>
      <w:r w:rsidRPr="00555AF8">
        <w:rPr>
          <w:sz w:val="32"/>
        </w:rPr>
        <w:lastRenderedPageBreak/>
        <w:t>Bibliographie</w:t>
      </w:r>
    </w:p>
    <w:p w:rsidR="006302AF" w:rsidRDefault="006302AF" w:rsidP="006302AF"/>
    <w:p w:rsidR="006302AF" w:rsidRPr="00555AF8" w:rsidRDefault="006302AF" w:rsidP="006302AF">
      <w:pPr>
        <w:pStyle w:val="Default"/>
        <w:spacing w:line="276" w:lineRule="auto"/>
        <w:ind w:left="-567"/>
        <w:rPr>
          <w:rFonts w:ascii="Arial" w:hAnsi="Arial" w:cs="Arial"/>
          <w:sz w:val="20"/>
        </w:rPr>
      </w:pPr>
      <w:r w:rsidRPr="00555AF8">
        <w:rPr>
          <w:rFonts w:ascii="Arial" w:hAnsi="Arial" w:cs="Arial"/>
          <w:sz w:val="20"/>
        </w:rPr>
        <w:t xml:space="preserve">Le </w:t>
      </w:r>
      <w:proofErr w:type="spellStart"/>
      <w:r w:rsidRPr="00555AF8">
        <w:rPr>
          <w:rFonts w:ascii="Arial" w:hAnsi="Arial" w:cs="Arial"/>
          <w:sz w:val="20"/>
        </w:rPr>
        <w:t>Boterf</w:t>
      </w:r>
      <w:proofErr w:type="spellEnd"/>
      <w:r w:rsidRPr="00555AF8">
        <w:rPr>
          <w:rFonts w:ascii="Arial" w:hAnsi="Arial" w:cs="Arial"/>
          <w:sz w:val="20"/>
        </w:rPr>
        <w:t xml:space="preserve">, G. (2010). </w:t>
      </w:r>
      <w:r w:rsidR="00F648A3">
        <w:rPr>
          <w:rFonts w:ascii="Arial" w:hAnsi="Arial" w:cs="Arial"/>
          <w:i/>
          <w:iCs/>
          <w:sz w:val="20"/>
        </w:rPr>
        <w:t xml:space="preserve">Repenser la compétence. </w:t>
      </w:r>
      <w:r w:rsidRPr="00555AF8">
        <w:rPr>
          <w:rFonts w:ascii="Arial" w:hAnsi="Arial" w:cs="Arial"/>
          <w:sz w:val="20"/>
        </w:rPr>
        <w:t>Paris</w:t>
      </w:r>
      <w:r w:rsidR="00F648A3">
        <w:rPr>
          <w:rFonts w:ascii="Arial" w:hAnsi="Arial" w:cs="Arial"/>
          <w:sz w:val="20"/>
        </w:rPr>
        <w:t xml:space="preserve"> </w:t>
      </w:r>
      <w:r w:rsidRPr="00555AF8">
        <w:rPr>
          <w:rFonts w:ascii="Arial" w:hAnsi="Arial" w:cs="Arial"/>
          <w:sz w:val="20"/>
        </w:rPr>
        <w:t xml:space="preserve">: Eyrolles. </w:t>
      </w:r>
    </w:p>
    <w:p w:rsidR="006302AF" w:rsidRPr="00555AF8" w:rsidRDefault="006302AF" w:rsidP="006302AF">
      <w:pPr>
        <w:pStyle w:val="Default"/>
        <w:spacing w:line="276" w:lineRule="auto"/>
        <w:ind w:left="-567"/>
        <w:rPr>
          <w:rFonts w:ascii="Arial" w:hAnsi="Arial" w:cs="Arial"/>
          <w:sz w:val="20"/>
        </w:rPr>
      </w:pPr>
    </w:p>
    <w:p w:rsidR="006302AF" w:rsidRPr="00555AF8" w:rsidRDefault="006302AF" w:rsidP="006302AF">
      <w:pPr>
        <w:pStyle w:val="Default"/>
        <w:spacing w:line="276" w:lineRule="auto"/>
        <w:ind w:left="-567"/>
        <w:rPr>
          <w:rFonts w:ascii="Arial" w:hAnsi="Arial" w:cs="Arial"/>
          <w:sz w:val="20"/>
        </w:rPr>
      </w:pPr>
      <w:r w:rsidRPr="00555AF8">
        <w:rPr>
          <w:rFonts w:ascii="Arial" w:hAnsi="Arial" w:cs="Arial"/>
          <w:sz w:val="20"/>
        </w:rPr>
        <w:t>Ministère, S. (20</w:t>
      </w:r>
      <w:r w:rsidR="00F648A3">
        <w:rPr>
          <w:rFonts w:ascii="Arial" w:hAnsi="Arial" w:cs="Arial"/>
          <w:sz w:val="20"/>
        </w:rPr>
        <w:t xml:space="preserve">05). Arrêté du 25 octobre 2005. </w:t>
      </w:r>
      <w:r w:rsidRPr="00555AF8">
        <w:rPr>
          <w:rFonts w:ascii="Arial" w:hAnsi="Arial" w:cs="Arial"/>
          <w:i/>
          <w:iCs/>
          <w:sz w:val="20"/>
        </w:rPr>
        <w:t>Référentiel de formation</w:t>
      </w:r>
      <w:r w:rsidRPr="00555AF8">
        <w:rPr>
          <w:rFonts w:ascii="Arial" w:hAnsi="Arial" w:cs="Arial"/>
          <w:sz w:val="20"/>
        </w:rPr>
        <w:t xml:space="preserve">. Berger </w:t>
      </w:r>
      <w:proofErr w:type="spellStart"/>
      <w:r w:rsidRPr="00555AF8">
        <w:rPr>
          <w:rFonts w:ascii="Arial" w:hAnsi="Arial" w:cs="Arial"/>
          <w:sz w:val="20"/>
        </w:rPr>
        <w:t>Levrault</w:t>
      </w:r>
      <w:proofErr w:type="spellEnd"/>
      <w:r w:rsidRPr="00555AF8">
        <w:rPr>
          <w:rFonts w:ascii="Arial" w:hAnsi="Arial" w:cs="Arial"/>
          <w:sz w:val="20"/>
        </w:rPr>
        <w:t>.</w:t>
      </w:r>
    </w:p>
    <w:p w:rsidR="006302AF" w:rsidRPr="00555AF8" w:rsidRDefault="006302AF" w:rsidP="006302AF">
      <w:pPr>
        <w:pStyle w:val="Default"/>
        <w:spacing w:line="276" w:lineRule="auto"/>
        <w:ind w:left="-567"/>
        <w:rPr>
          <w:rFonts w:ascii="Arial" w:hAnsi="Arial" w:cs="Arial"/>
          <w:sz w:val="20"/>
        </w:rPr>
      </w:pPr>
      <w:r w:rsidRPr="00555AF8">
        <w:rPr>
          <w:rFonts w:ascii="Arial" w:hAnsi="Arial" w:cs="Arial"/>
          <w:sz w:val="20"/>
        </w:rPr>
        <w:t xml:space="preserve"> </w:t>
      </w:r>
    </w:p>
    <w:p w:rsidR="006302AF" w:rsidRPr="00555AF8" w:rsidRDefault="006302AF" w:rsidP="006302AF">
      <w:pPr>
        <w:pStyle w:val="Default"/>
        <w:spacing w:line="276" w:lineRule="auto"/>
        <w:ind w:left="-567"/>
        <w:rPr>
          <w:rFonts w:ascii="Arial" w:hAnsi="Arial" w:cs="Arial"/>
          <w:sz w:val="20"/>
        </w:rPr>
      </w:pPr>
      <w:r w:rsidRPr="00555AF8">
        <w:rPr>
          <w:rFonts w:ascii="Arial" w:hAnsi="Arial" w:cs="Arial"/>
          <w:sz w:val="20"/>
        </w:rPr>
        <w:t>Nizard, G. (N°90 de la Revue Gestions Hospitalières). De l’identité artistique à la reconnaissance identitaire.</w:t>
      </w:r>
    </w:p>
    <w:p w:rsidR="006302AF" w:rsidRPr="00555AF8" w:rsidRDefault="006302AF" w:rsidP="006302AF">
      <w:pPr>
        <w:pStyle w:val="Default"/>
        <w:spacing w:line="276" w:lineRule="auto"/>
        <w:ind w:left="-567"/>
        <w:rPr>
          <w:rFonts w:ascii="Arial" w:hAnsi="Arial" w:cs="Arial"/>
          <w:sz w:val="20"/>
        </w:rPr>
      </w:pPr>
      <w:r w:rsidRPr="00555AF8">
        <w:rPr>
          <w:rFonts w:ascii="Arial" w:hAnsi="Arial" w:cs="Arial"/>
          <w:sz w:val="20"/>
        </w:rPr>
        <w:t xml:space="preserve"> </w:t>
      </w:r>
    </w:p>
    <w:p w:rsidR="006302AF" w:rsidRPr="00F648A3" w:rsidRDefault="006302AF" w:rsidP="006302AF">
      <w:pPr>
        <w:pStyle w:val="Default"/>
        <w:spacing w:line="276" w:lineRule="auto"/>
        <w:ind w:left="-567"/>
        <w:rPr>
          <w:rFonts w:ascii="Arial" w:hAnsi="Arial" w:cs="Arial"/>
          <w:i/>
          <w:sz w:val="20"/>
        </w:rPr>
      </w:pPr>
      <w:r w:rsidRPr="00555AF8">
        <w:rPr>
          <w:rFonts w:ascii="Arial" w:hAnsi="Arial" w:cs="Arial"/>
          <w:sz w:val="20"/>
        </w:rPr>
        <w:t xml:space="preserve">Perrenoud, P. (1999). </w:t>
      </w:r>
      <w:r w:rsidRPr="00555AF8">
        <w:rPr>
          <w:rFonts w:ascii="Arial" w:hAnsi="Arial" w:cs="Arial"/>
          <w:i/>
          <w:iCs/>
          <w:sz w:val="20"/>
        </w:rPr>
        <w:t xml:space="preserve">De quelques compétences du formateur-expert. </w:t>
      </w:r>
      <w:r w:rsidRPr="00555AF8">
        <w:rPr>
          <w:rFonts w:ascii="Arial" w:hAnsi="Arial" w:cs="Arial"/>
          <w:sz w:val="20"/>
        </w:rPr>
        <w:t xml:space="preserve">Consulté le </w:t>
      </w:r>
      <w:r w:rsidR="00F648A3" w:rsidRPr="00555AF8">
        <w:rPr>
          <w:rFonts w:ascii="Arial" w:hAnsi="Arial" w:cs="Arial"/>
          <w:sz w:val="20"/>
        </w:rPr>
        <w:t>juillet</w:t>
      </w:r>
      <w:r w:rsidRPr="00555AF8">
        <w:rPr>
          <w:rFonts w:ascii="Arial" w:hAnsi="Arial" w:cs="Arial"/>
          <w:sz w:val="20"/>
        </w:rPr>
        <w:t xml:space="preserve"> 2015, sur </w:t>
      </w:r>
      <w:r w:rsidRPr="00F648A3">
        <w:rPr>
          <w:rFonts w:ascii="Arial" w:hAnsi="Arial" w:cs="Arial"/>
          <w:i/>
          <w:sz w:val="20"/>
        </w:rPr>
        <w:t>Unige.ch/</w:t>
      </w:r>
      <w:proofErr w:type="spellStart"/>
      <w:r w:rsidRPr="00F648A3">
        <w:rPr>
          <w:rFonts w:ascii="Arial" w:hAnsi="Arial" w:cs="Arial"/>
          <w:i/>
          <w:sz w:val="20"/>
        </w:rPr>
        <w:t>fapse</w:t>
      </w:r>
      <w:proofErr w:type="spellEnd"/>
      <w:r w:rsidRPr="00F648A3">
        <w:rPr>
          <w:rFonts w:ascii="Arial" w:hAnsi="Arial" w:cs="Arial"/>
          <w:i/>
          <w:sz w:val="20"/>
        </w:rPr>
        <w:t>/SSE/</w:t>
      </w:r>
      <w:proofErr w:type="spellStart"/>
      <w:r w:rsidRPr="00F648A3">
        <w:rPr>
          <w:rFonts w:ascii="Arial" w:hAnsi="Arial" w:cs="Arial"/>
          <w:i/>
          <w:sz w:val="20"/>
        </w:rPr>
        <w:t>teachers</w:t>
      </w:r>
      <w:proofErr w:type="spellEnd"/>
      <w:r w:rsidRPr="00F648A3">
        <w:rPr>
          <w:rFonts w:ascii="Arial" w:hAnsi="Arial" w:cs="Arial"/>
          <w:i/>
          <w:sz w:val="20"/>
        </w:rPr>
        <w:t>/</w:t>
      </w:r>
      <w:proofErr w:type="spellStart"/>
      <w:r w:rsidRPr="00F648A3">
        <w:rPr>
          <w:rFonts w:ascii="Arial" w:hAnsi="Arial" w:cs="Arial"/>
          <w:i/>
          <w:sz w:val="20"/>
        </w:rPr>
        <w:t>perrenoud</w:t>
      </w:r>
      <w:proofErr w:type="spellEnd"/>
      <w:r w:rsidRPr="00F648A3">
        <w:rPr>
          <w:rFonts w:ascii="Arial" w:hAnsi="Arial" w:cs="Arial"/>
          <w:i/>
          <w:sz w:val="20"/>
        </w:rPr>
        <w:t>/</w:t>
      </w:r>
      <w:proofErr w:type="spellStart"/>
      <w:r w:rsidRPr="00F648A3">
        <w:rPr>
          <w:rFonts w:ascii="Arial" w:hAnsi="Arial" w:cs="Arial"/>
          <w:i/>
          <w:sz w:val="20"/>
        </w:rPr>
        <w:t>php</w:t>
      </w:r>
      <w:proofErr w:type="spellEnd"/>
      <w:r w:rsidRPr="00F648A3">
        <w:rPr>
          <w:rFonts w:ascii="Arial" w:hAnsi="Arial" w:cs="Arial"/>
          <w:i/>
          <w:sz w:val="20"/>
        </w:rPr>
        <w:t xml:space="preserve">. </w:t>
      </w:r>
    </w:p>
    <w:p w:rsidR="006302AF" w:rsidRPr="00555AF8" w:rsidRDefault="006302AF" w:rsidP="006302AF">
      <w:pPr>
        <w:pStyle w:val="Default"/>
        <w:spacing w:line="276" w:lineRule="auto"/>
        <w:ind w:left="-567"/>
        <w:rPr>
          <w:rFonts w:ascii="Arial" w:hAnsi="Arial" w:cs="Arial"/>
          <w:sz w:val="20"/>
        </w:rPr>
      </w:pPr>
    </w:p>
    <w:p w:rsidR="006302AF" w:rsidRPr="00555AF8" w:rsidRDefault="006302AF" w:rsidP="006302AF">
      <w:pPr>
        <w:pStyle w:val="Default"/>
        <w:spacing w:line="276" w:lineRule="auto"/>
        <w:ind w:left="-567"/>
        <w:rPr>
          <w:rFonts w:ascii="Arial" w:hAnsi="Arial" w:cs="Arial"/>
          <w:i/>
          <w:iCs/>
          <w:sz w:val="20"/>
        </w:rPr>
      </w:pPr>
      <w:proofErr w:type="spellStart"/>
      <w:r w:rsidRPr="00555AF8">
        <w:rPr>
          <w:rFonts w:ascii="Arial" w:hAnsi="Arial" w:cs="Arial"/>
          <w:sz w:val="20"/>
        </w:rPr>
        <w:t>Vygotski</w:t>
      </w:r>
      <w:proofErr w:type="spellEnd"/>
      <w:r w:rsidRPr="00555AF8">
        <w:rPr>
          <w:rFonts w:ascii="Arial" w:hAnsi="Arial" w:cs="Arial"/>
          <w:sz w:val="20"/>
        </w:rPr>
        <w:t xml:space="preserve">, L. (1934). </w:t>
      </w:r>
      <w:r w:rsidRPr="00555AF8">
        <w:rPr>
          <w:rFonts w:ascii="Arial" w:hAnsi="Arial" w:cs="Arial"/>
          <w:i/>
          <w:iCs/>
          <w:sz w:val="20"/>
        </w:rPr>
        <w:t xml:space="preserve">Pensée et langage. </w:t>
      </w:r>
    </w:p>
    <w:p w:rsidR="006302AF" w:rsidRPr="00555AF8" w:rsidRDefault="006302AF" w:rsidP="006302AF">
      <w:pPr>
        <w:pStyle w:val="Default"/>
        <w:spacing w:line="276" w:lineRule="auto"/>
        <w:ind w:left="-567"/>
        <w:rPr>
          <w:rFonts w:ascii="Arial" w:hAnsi="Arial" w:cs="Arial"/>
          <w:sz w:val="20"/>
        </w:rPr>
      </w:pPr>
    </w:p>
    <w:p w:rsidR="006302AF" w:rsidRPr="00555AF8" w:rsidRDefault="006302AF" w:rsidP="006302AF">
      <w:pPr>
        <w:pStyle w:val="Default"/>
        <w:spacing w:line="276" w:lineRule="auto"/>
        <w:ind w:left="-567"/>
        <w:rPr>
          <w:rFonts w:ascii="Arial" w:hAnsi="Arial" w:cs="Arial"/>
          <w:sz w:val="20"/>
        </w:rPr>
      </w:pPr>
      <w:r w:rsidRPr="00555AF8">
        <w:rPr>
          <w:rFonts w:ascii="Arial" w:hAnsi="Arial" w:cs="Arial"/>
          <w:sz w:val="20"/>
        </w:rPr>
        <w:t xml:space="preserve">Arrêté du 10 juin 2021 relatif à la formation conduisant au diplôme d’Etat d’aide-soignant et portant diverses dispositions relatives aux modalités de fonctionnement des instituts de formation paramédicaux. </w:t>
      </w:r>
    </w:p>
    <w:p w:rsidR="006302AF" w:rsidRPr="00555AF8" w:rsidRDefault="006302AF" w:rsidP="006302AF">
      <w:pPr>
        <w:pStyle w:val="Default"/>
        <w:spacing w:line="276" w:lineRule="auto"/>
        <w:ind w:left="-567"/>
        <w:rPr>
          <w:rFonts w:ascii="Arial" w:hAnsi="Arial" w:cs="Arial"/>
          <w:sz w:val="20"/>
        </w:rPr>
      </w:pPr>
    </w:p>
    <w:p w:rsidR="006302AF" w:rsidRPr="00555AF8" w:rsidRDefault="006302AF" w:rsidP="006302AF">
      <w:pPr>
        <w:pStyle w:val="Default"/>
        <w:spacing w:line="276" w:lineRule="auto"/>
        <w:ind w:left="-567"/>
        <w:rPr>
          <w:rFonts w:ascii="Arial" w:hAnsi="Arial" w:cs="Arial"/>
          <w:sz w:val="20"/>
        </w:rPr>
      </w:pPr>
      <w:r w:rsidRPr="00555AF8">
        <w:rPr>
          <w:rFonts w:ascii="Arial" w:hAnsi="Arial" w:cs="Arial"/>
          <w:sz w:val="20"/>
        </w:rPr>
        <w:t xml:space="preserve">Directives ministérielles : </w:t>
      </w:r>
    </w:p>
    <w:p w:rsidR="006302AF" w:rsidRPr="00555AF8" w:rsidRDefault="006302AF" w:rsidP="006302AF">
      <w:pPr>
        <w:pStyle w:val="Default"/>
        <w:numPr>
          <w:ilvl w:val="0"/>
          <w:numId w:val="19"/>
        </w:numPr>
        <w:spacing w:line="276" w:lineRule="auto"/>
        <w:rPr>
          <w:rFonts w:ascii="Arial" w:hAnsi="Arial" w:cs="Arial"/>
          <w:sz w:val="20"/>
        </w:rPr>
      </w:pPr>
      <w:r w:rsidRPr="00555AF8">
        <w:rPr>
          <w:rFonts w:ascii="Arial" w:hAnsi="Arial" w:cs="Arial"/>
          <w:sz w:val="20"/>
        </w:rPr>
        <w:t xml:space="preserve">Instruction n° DS/DSB2/SG/DGS/DS/DGCS/2012/434 du 24 décembre 2012 : </w:t>
      </w:r>
      <w:r w:rsidRPr="00555AF8">
        <w:rPr>
          <w:rFonts w:ascii="Arial" w:hAnsi="Arial" w:cs="Arial"/>
          <w:sz w:val="20"/>
        </w:rPr>
        <w:br/>
        <w:t xml:space="preserve">Plan « sport santé bien être » qui vise à promouvoir et développer la pratique des activités physiques et sportives comme facteur de santé publique </w:t>
      </w:r>
    </w:p>
    <w:p w:rsidR="006302AF" w:rsidRPr="00555AF8" w:rsidRDefault="006302AF" w:rsidP="006302AF">
      <w:pPr>
        <w:pStyle w:val="Default"/>
        <w:spacing w:line="276" w:lineRule="auto"/>
        <w:ind w:left="-567"/>
        <w:rPr>
          <w:rFonts w:ascii="Arial" w:hAnsi="Arial" w:cs="Arial"/>
          <w:sz w:val="20"/>
        </w:rPr>
      </w:pPr>
    </w:p>
    <w:p w:rsidR="006302AF" w:rsidRPr="00555AF8" w:rsidRDefault="006302AF" w:rsidP="006302AF">
      <w:pPr>
        <w:pStyle w:val="Default"/>
        <w:numPr>
          <w:ilvl w:val="0"/>
          <w:numId w:val="19"/>
        </w:numPr>
        <w:spacing w:line="276" w:lineRule="auto"/>
        <w:rPr>
          <w:rFonts w:ascii="Arial" w:hAnsi="Arial" w:cs="Arial"/>
          <w:sz w:val="20"/>
        </w:rPr>
      </w:pPr>
      <w:r w:rsidRPr="00555AF8">
        <w:rPr>
          <w:rFonts w:ascii="Arial" w:hAnsi="Arial" w:cs="Arial"/>
          <w:sz w:val="20"/>
        </w:rPr>
        <w:t xml:space="preserve">Instruction n° DGOS/RH1/2016/330 du 4 novembre 2016 relative à la formation des tuteurs de stages paramédicaux </w:t>
      </w:r>
    </w:p>
    <w:p w:rsidR="006302AF" w:rsidRPr="00555AF8" w:rsidRDefault="006302AF" w:rsidP="006302AF">
      <w:pPr>
        <w:pStyle w:val="Default"/>
        <w:spacing w:line="276" w:lineRule="auto"/>
        <w:ind w:left="-567"/>
        <w:rPr>
          <w:rFonts w:ascii="Arial" w:hAnsi="Arial" w:cs="Arial"/>
          <w:sz w:val="20"/>
        </w:rPr>
      </w:pPr>
    </w:p>
    <w:p w:rsidR="006302AF" w:rsidRPr="00555AF8" w:rsidRDefault="006302AF" w:rsidP="006302AF">
      <w:pPr>
        <w:pStyle w:val="Default"/>
        <w:spacing w:line="276" w:lineRule="auto"/>
        <w:ind w:left="-567"/>
        <w:rPr>
          <w:rFonts w:ascii="Arial" w:hAnsi="Arial" w:cs="Arial"/>
          <w:sz w:val="20"/>
        </w:rPr>
      </w:pPr>
      <w:r w:rsidRPr="00555AF8">
        <w:rPr>
          <w:rFonts w:ascii="Arial" w:hAnsi="Arial" w:cs="Arial"/>
          <w:sz w:val="20"/>
        </w:rPr>
        <w:t xml:space="preserve">Déclinaison au niveau régional : ARS des Pays de la Loire </w:t>
      </w:r>
    </w:p>
    <w:p w:rsidR="006302AF" w:rsidRPr="00555AF8" w:rsidRDefault="006302AF" w:rsidP="006302AF">
      <w:pPr>
        <w:pStyle w:val="Default"/>
        <w:numPr>
          <w:ilvl w:val="0"/>
          <w:numId w:val="20"/>
        </w:numPr>
        <w:spacing w:line="276" w:lineRule="auto"/>
        <w:rPr>
          <w:rFonts w:ascii="Arial" w:hAnsi="Arial" w:cs="Arial"/>
          <w:sz w:val="20"/>
        </w:rPr>
      </w:pPr>
      <w:r w:rsidRPr="00555AF8">
        <w:rPr>
          <w:rFonts w:ascii="Arial" w:hAnsi="Arial" w:cs="Arial"/>
          <w:sz w:val="20"/>
        </w:rPr>
        <w:t xml:space="preserve">L’action 5 : « Population générale : promouvoir l’activité physique » </w:t>
      </w:r>
    </w:p>
    <w:p w:rsidR="006302AF" w:rsidRPr="00555AF8" w:rsidRDefault="006302AF" w:rsidP="006302AF">
      <w:pPr>
        <w:rPr>
          <w:sz w:val="14"/>
        </w:rPr>
      </w:pPr>
    </w:p>
    <w:p w:rsidR="006302AF" w:rsidRDefault="006302AF" w:rsidP="003C6A1B">
      <w:pPr>
        <w:pStyle w:val="Default"/>
        <w:spacing w:line="276" w:lineRule="auto"/>
        <w:ind w:left="-567" w:right="-709"/>
        <w:jc w:val="both"/>
        <w:rPr>
          <w:rFonts w:ascii="Arial" w:hAnsi="Arial" w:cs="Arial"/>
          <w:color w:val="000000" w:themeColor="text1"/>
        </w:rPr>
      </w:pPr>
    </w:p>
    <w:p w:rsidR="006302AF" w:rsidRDefault="006302AF">
      <w:pPr>
        <w:rPr>
          <w:rFonts w:cs="Arial"/>
          <w:color w:val="000000" w:themeColor="text1"/>
          <w:sz w:val="24"/>
          <w:szCs w:val="24"/>
        </w:rPr>
      </w:pPr>
      <w:r>
        <w:rPr>
          <w:rFonts w:cs="Arial"/>
          <w:color w:val="000000" w:themeColor="text1"/>
        </w:rPr>
        <w:br w:type="page"/>
      </w:r>
    </w:p>
    <w:p w:rsidR="003C6A1B" w:rsidRPr="00555AF8" w:rsidRDefault="006302AF" w:rsidP="006302AF">
      <w:pPr>
        <w:pStyle w:val="Titre"/>
        <w:ind w:left="-567"/>
        <w:rPr>
          <w:sz w:val="32"/>
        </w:rPr>
      </w:pPr>
      <w:r w:rsidRPr="00555AF8">
        <w:rPr>
          <w:sz w:val="32"/>
        </w:rPr>
        <w:lastRenderedPageBreak/>
        <w:t>Glossaire</w:t>
      </w:r>
    </w:p>
    <w:p w:rsidR="006302AF" w:rsidRPr="006302AF" w:rsidRDefault="006302AF" w:rsidP="006302AF">
      <w:pPr>
        <w:autoSpaceDE w:val="0"/>
        <w:autoSpaceDN w:val="0"/>
        <w:adjustRightInd w:val="0"/>
        <w:spacing w:after="0" w:line="240" w:lineRule="auto"/>
        <w:rPr>
          <w:rFonts w:ascii="Symbol" w:hAnsi="Symbol" w:cs="Symbol"/>
          <w:color w:val="000000"/>
          <w:sz w:val="24"/>
          <w:szCs w:val="24"/>
        </w:rPr>
      </w:pPr>
    </w:p>
    <w:p w:rsidR="006302AF" w:rsidRPr="00555AF8" w:rsidRDefault="006302AF" w:rsidP="001F657D">
      <w:pPr>
        <w:autoSpaceDE w:val="0"/>
        <w:autoSpaceDN w:val="0"/>
        <w:adjustRightInd w:val="0"/>
        <w:spacing w:after="164" w:line="360" w:lineRule="auto"/>
        <w:ind w:left="-567"/>
        <w:rPr>
          <w:rFonts w:cs="Arial"/>
          <w:color w:val="000000"/>
          <w:sz w:val="20"/>
          <w:szCs w:val="24"/>
        </w:rPr>
      </w:pPr>
      <w:r w:rsidRPr="00555AF8">
        <w:rPr>
          <w:rFonts w:cs="Arial"/>
          <w:b/>
          <w:color w:val="000000"/>
          <w:sz w:val="20"/>
          <w:szCs w:val="24"/>
        </w:rPr>
        <w:t>ADVF :</w:t>
      </w:r>
      <w:r w:rsidRPr="00555AF8">
        <w:rPr>
          <w:rFonts w:cs="Arial"/>
          <w:color w:val="000000"/>
          <w:sz w:val="20"/>
          <w:szCs w:val="24"/>
        </w:rPr>
        <w:t xml:space="preserve"> Assistant De Vie aux Familles </w:t>
      </w:r>
    </w:p>
    <w:p w:rsidR="006302AF" w:rsidRPr="00555AF8" w:rsidRDefault="006302AF" w:rsidP="001F657D">
      <w:pPr>
        <w:autoSpaceDE w:val="0"/>
        <w:autoSpaceDN w:val="0"/>
        <w:adjustRightInd w:val="0"/>
        <w:spacing w:after="164" w:line="360" w:lineRule="auto"/>
        <w:ind w:left="-567"/>
        <w:rPr>
          <w:rFonts w:cs="Arial"/>
          <w:color w:val="000000"/>
          <w:sz w:val="20"/>
          <w:szCs w:val="24"/>
        </w:rPr>
      </w:pPr>
      <w:r w:rsidRPr="00555AF8">
        <w:rPr>
          <w:rFonts w:cs="Arial"/>
          <w:b/>
          <w:color w:val="000000"/>
          <w:sz w:val="20"/>
          <w:szCs w:val="24"/>
        </w:rPr>
        <w:t>ARM :</w:t>
      </w:r>
      <w:r w:rsidRPr="00555AF8">
        <w:rPr>
          <w:rFonts w:cs="Arial"/>
          <w:color w:val="000000"/>
          <w:sz w:val="20"/>
          <w:szCs w:val="24"/>
        </w:rPr>
        <w:t xml:space="preserve"> Assistant de Régulation Médicale </w:t>
      </w:r>
    </w:p>
    <w:p w:rsidR="006302AF" w:rsidRPr="00555AF8" w:rsidRDefault="006302AF" w:rsidP="001F657D">
      <w:pPr>
        <w:autoSpaceDE w:val="0"/>
        <w:autoSpaceDN w:val="0"/>
        <w:adjustRightInd w:val="0"/>
        <w:spacing w:after="164" w:line="360" w:lineRule="auto"/>
        <w:ind w:left="-567"/>
        <w:rPr>
          <w:rFonts w:cs="Arial"/>
          <w:color w:val="000000"/>
          <w:sz w:val="20"/>
          <w:szCs w:val="24"/>
        </w:rPr>
      </w:pPr>
      <w:r w:rsidRPr="00555AF8">
        <w:rPr>
          <w:rFonts w:cs="Arial"/>
          <w:b/>
          <w:color w:val="000000"/>
          <w:sz w:val="20"/>
          <w:szCs w:val="24"/>
        </w:rPr>
        <w:t>ASMS :</w:t>
      </w:r>
      <w:r w:rsidRPr="00555AF8">
        <w:rPr>
          <w:rFonts w:cs="Arial"/>
          <w:color w:val="000000"/>
          <w:sz w:val="20"/>
          <w:szCs w:val="24"/>
        </w:rPr>
        <w:t xml:space="preserve"> Agent de Service Médico-Social </w:t>
      </w:r>
    </w:p>
    <w:p w:rsidR="006302AF" w:rsidRPr="00555AF8" w:rsidRDefault="006302AF" w:rsidP="001F657D">
      <w:pPr>
        <w:autoSpaceDE w:val="0"/>
        <w:autoSpaceDN w:val="0"/>
        <w:adjustRightInd w:val="0"/>
        <w:spacing w:after="164" w:line="360" w:lineRule="auto"/>
        <w:ind w:left="-567"/>
        <w:rPr>
          <w:rFonts w:cs="Arial"/>
          <w:color w:val="000000"/>
          <w:sz w:val="20"/>
          <w:szCs w:val="24"/>
        </w:rPr>
      </w:pPr>
      <w:r w:rsidRPr="00555AF8">
        <w:rPr>
          <w:rFonts w:cs="Arial"/>
          <w:b/>
          <w:color w:val="000000"/>
          <w:sz w:val="20"/>
          <w:szCs w:val="24"/>
        </w:rPr>
        <w:t>ASSP :</w:t>
      </w:r>
      <w:r w:rsidRPr="00555AF8">
        <w:rPr>
          <w:rFonts w:cs="Arial"/>
          <w:color w:val="000000"/>
          <w:sz w:val="20"/>
          <w:szCs w:val="24"/>
        </w:rPr>
        <w:t xml:space="preserve"> Accompagnement Services et Soins à la Personne </w:t>
      </w:r>
    </w:p>
    <w:p w:rsidR="006302AF" w:rsidRPr="00555AF8" w:rsidRDefault="006302AF" w:rsidP="001F657D">
      <w:pPr>
        <w:autoSpaceDE w:val="0"/>
        <w:autoSpaceDN w:val="0"/>
        <w:adjustRightInd w:val="0"/>
        <w:spacing w:after="164" w:line="360" w:lineRule="auto"/>
        <w:ind w:left="-567"/>
        <w:rPr>
          <w:rFonts w:cs="Arial"/>
          <w:color w:val="000000"/>
          <w:sz w:val="20"/>
          <w:szCs w:val="24"/>
        </w:rPr>
      </w:pPr>
      <w:r w:rsidRPr="00555AF8">
        <w:rPr>
          <w:rFonts w:cs="Arial"/>
          <w:b/>
          <w:color w:val="000000"/>
          <w:sz w:val="20"/>
          <w:szCs w:val="24"/>
        </w:rPr>
        <w:t>DEA :</w:t>
      </w:r>
      <w:r w:rsidRPr="00555AF8">
        <w:rPr>
          <w:rFonts w:cs="Arial"/>
          <w:color w:val="000000"/>
          <w:sz w:val="20"/>
          <w:szCs w:val="24"/>
        </w:rPr>
        <w:t xml:space="preserve"> Diplôme d’Etat d’Ambulancier </w:t>
      </w:r>
    </w:p>
    <w:p w:rsidR="006302AF" w:rsidRPr="00555AF8" w:rsidRDefault="006302AF" w:rsidP="001F657D">
      <w:pPr>
        <w:autoSpaceDE w:val="0"/>
        <w:autoSpaceDN w:val="0"/>
        <w:adjustRightInd w:val="0"/>
        <w:spacing w:after="164" w:line="360" w:lineRule="auto"/>
        <w:ind w:left="-567"/>
        <w:rPr>
          <w:rFonts w:cs="Arial"/>
          <w:color w:val="000000"/>
          <w:sz w:val="20"/>
          <w:szCs w:val="24"/>
        </w:rPr>
      </w:pPr>
      <w:r w:rsidRPr="00555AF8">
        <w:rPr>
          <w:rFonts w:cs="Arial"/>
          <w:b/>
          <w:color w:val="000000"/>
          <w:sz w:val="20"/>
          <w:szCs w:val="24"/>
        </w:rPr>
        <w:t>DEAS :</w:t>
      </w:r>
      <w:r w:rsidRPr="00555AF8">
        <w:rPr>
          <w:rFonts w:cs="Arial"/>
          <w:color w:val="000000"/>
          <w:sz w:val="20"/>
          <w:szCs w:val="24"/>
        </w:rPr>
        <w:t xml:space="preserve"> Diplôme d’Etat d’Accompagnant Educatif et Social </w:t>
      </w:r>
    </w:p>
    <w:p w:rsidR="006302AF" w:rsidRPr="00555AF8" w:rsidRDefault="006302AF" w:rsidP="001F657D">
      <w:pPr>
        <w:autoSpaceDE w:val="0"/>
        <w:autoSpaceDN w:val="0"/>
        <w:adjustRightInd w:val="0"/>
        <w:spacing w:after="164" w:line="360" w:lineRule="auto"/>
        <w:ind w:left="-567"/>
        <w:rPr>
          <w:rFonts w:cs="Arial"/>
          <w:color w:val="000000"/>
          <w:sz w:val="20"/>
          <w:szCs w:val="24"/>
        </w:rPr>
      </w:pPr>
      <w:r w:rsidRPr="00555AF8">
        <w:rPr>
          <w:rFonts w:cs="Arial"/>
          <w:b/>
          <w:color w:val="000000"/>
          <w:sz w:val="20"/>
          <w:szCs w:val="24"/>
        </w:rPr>
        <w:t>DEAP :</w:t>
      </w:r>
      <w:r w:rsidRPr="00555AF8">
        <w:rPr>
          <w:rFonts w:cs="Arial"/>
          <w:color w:val="000000"/>
          <w:sz w:val="20"/>
          <w:szCs w:val="24"/>
        </w:rPr>
        <w:t xml:space="preserve"> Diplôme d’Etat d’Auxiliaire de Puériculture </w:t>
      </w:r>
    </w:p>
    <w:p w:rsidR="006302AF" w:rsidRPr="00555AF8" w:rsidRDefault="006302AF" w:rsidP="001F657D">
      <w:pPr>
        <w:autoSpaceDE w:val="0"/>
        <w:autoSpaceDN w:val="0"/>
        <w:adjustRightInd w:val="0"/>
        <w:spacing w:after="164" w:line="360" w:lineRule="auto"/>
        <w:ind w:left="-567"/>
        <w:rPr>
          <w:rFonts w:cs="Arial"/>
          <w:color w:val="000000"/>
          <w:sz w:val="20"/>
          <w:szCs w:val="24"/>
        </w:rPr>
      </w:pPr>
      <w:r w:rsidRPr="00555AF8">
        <w:rPr>
          <w:rFonts w:cs="Arial"/>
          <w:b/>
          <w:color w:val="000000"/>
          <w:sz w:val="20"/>
          <w:szCs w:val="24"/>
        </w:rPr>
        <w:t>DEAVS :</w:t>
      </w:r>
      <w:r w:rsidRPr="00555AF8">
        <w:rPr>
          <w:rFonts w:cs="Arial"/>
          <w:color w:val="000000"/>
          <w:sz w:val="20"/>
          <w:szCs w:val="24"/>
        </w:rPr>
        <w:t xml:space="preserve"> Diplôme d’Etat d’Auxiliaire de Vie Sociale </w:t>
      </w:r>
    </w:p>
    <w:p w:rsidR="006302AF" w:rsidRPr="00555AF8" w:rsidRDefault="006302AF" w:rsidP="001F657D">
      <w:pPr>
        <w:autoSpaceDE w:val="0"/>
        <w:autoSpaceDN w:val="0"/>
        <w:adjustRightInd w:val="0"/>
        <w:spacing w:after="164" w:line="360" w:lineRule="auto"/>
        <w:ind w:left="-567"/>
        <w:rPr>
          <w:rFonts w:cs="Arial"/>
          <w:color w:val="000000"/>
          <w:sz w:val="20"/>
          <w:szCs w:val="24"/>
        </w:rPr>
      </w:pPr>
      <w:r w:rsidRPr="00555AF8">
        <w:rPr>
          <w:rFonts w:cs="Arial"/>
          <w:b/>
          <w:color w:val="000000"/>
          <w:sz w:val="20"/>
          <w:szCs w:val="24"/>
        </w:rPr>
        <w:t>IFAS :</w:t>
      </w:r>
      <w:r w:rsidRPr="00555AF8">
        <w:rPr>
          <w:rFonts w:cs="Arial"/>
          <w:color w:val="000000"/>
          <w:sz w:val="20"/>
          <w:szCs w:val="24"/>
        </w:rPr>
        <w:t xml:space="preserve"> Institut de Formation d’</w:t>
      </w:r>
      <w:r w:rsidR="003903F4" w:rsidRPr="00555AF8">
        <w:rPr>
          <w:rFonts w:cs="Arial"/>
          <w:color w:val="000000"/>
          <w:sz w:val="20"/>
          <w:szCs w:val="24"/>
        </w:rPr>
        <w:t>Aide(s)-Soignant(</w:t>
      </w:r>
      <w:r w:rsidR="00FE14D2" w:rsidRPr="00555AF8">
        <w:rPr>
          <w:rFonts w:cs="Arial"/>
          <w:color w:val="000000"/>
          <w:sz w:val="20"/>
          <w:szCs w:val="24"/>
        </w:rPr>
        <w:t>es</w:t>
      </w:r>
      <w:r w:rsidR="003903F4" w:rsidRPr="00555AF8">
        <w:rPr>
          <w:rFonts w:cs="Arial"/>
          <w:color w:val="000000"/>
          <w:sz w:val="20"/>
          <w:szCs w:val="24"/>
        </w:rPr>
        <w:t>)</w:t>
      </w:r>
      <w:r w:rsidRPr="00555AF8">
        <w:rPr>
          <w:rFonts w:cs="Arial"/>
          <w:color w:val="000000"/>
          <w:sz w:val="20"/>
          <w:szCs w:val="24"/>
        </w:rPr>
        <w:t xml:space="preserve"> </w:t>
      </w:r>
    </w:p>
    <w:p w:rsidR="006302AF" w:rsidRPr="00555AF8" w:rsidRDefault="006302AF" w:rsidP="001F657D">
      <w:pPr>
        <w:autoSpaceDE w:val="0"/>
        <w:autoSpaceDN w:val="0"/>
        <w:adjustRightInd w:val="0"/>
        <w:spacing w:after="164" w:line="360" w:lineRule="auto"/>
        <w:ind w:left="-567"/>
        <w:rPr>
          <w:rFonts w:cs="Arial"/>
          <w:color w:val="000000"/>
          <w:sz w:val="20"/>
          <w:szCs w:val="24"/>
        </w:rPr>
      </w:pPr>
      <w:r w:rsidRPr="00555AF8">
        <w:rPr>
          <w:rFonts w:cs="Arial"/>
          <w:b/>
          <w:color w:val="000000"/>
          <w:sz w:val="20"/>
          <w:szCs w:val="24"/>
        </w:rPr>
        <w:t>IFSI :</w:t>
      </w:r>
      <w:r w:rsidRPr="00555AF8">
        <w:rPr>
          <w:rFonts w:cs="Arial"/>
          <w:color w:val="000000"/>
          <w:sz w:val="20"/>
          <w:szCs w:val="24"/>
        </w:rPr>
        <w:t xml:space="preserve"> Institut de Formation en Soins Infirmiers </w:t>
      </w:r>
    </w:p>
    <w:p w:rsidR="006302AF" w:rsidRPr="00555AF8" w:rsidRDefault="006302AF" w:rsidP="001F657D">
      <w:pPr>
        <w:autoSpaceDE w:val="0"/>
        <w:autoSpaceDN w:val="0"/>
        <w:adjustRightInd w:val="0"/>
        <w:spacing w:after="164" w:line="360" w:lineRule="auto"/>
        <w:ind w:left="-567"/>
        <w:rPr>
          <w:rFonts w:cs="Arial"/>
          <w:color w:val="000000"/>
          <w:sz w:val="20"/>
          <w:szCs w:val="24"/>
        </w:rPr>
      </w:pPr>
      <w:r w:rsidRPr="00555AF8">
        <w:rPr>
          <w:rFonts w:cs="Arial"/>
          <w:b/>
          <w:color w:val="000000"/>
          <w:sz w:val="20"/>
          <w:szCs w:val="24"/>
        </w:rPr>
        <w:t>MCAD :</w:t>
      </w:r>
      <w:r w:rsidRPr="00555AF8">
        <w:rPr>
          <w:rFonts w:cs="Arial"/>
          <w:color w:val="000000"/>
          <w:sz w:val="20"/>
          <w:szCs w:val="24"/>
        </w:rPr>
        <w:t xml:space="preserve"> Mention Complémentaire d’Aide à Domicile </w:t>
      </w:r>
    </w:p>
    <w:p w:rsidR="006302AF" w:rsidRPr="00555AF8" w:rsidRDefault="006302AF" w:rsidP="001F657D">
      <w:pPr>
        <w:autoSpaceDE w:val="0"/>
        <w:autoSpaceDN w:val="0"/>
        <w:adjustRightInd w:val="0"/>
        <w:spacing w:after="164" w:line="360" w:lineRule="auto"/>
        <w:ind w:left="-567"/>
        <w:rPr>
          <w:rFonts w:cs="Arial"/>
          <w:color w:val="000000"/>
          <w:sz w:val="20"/>
          <w:szCs w:val="24"/>
        </w:rPr>
      </w:pPr>
      <w:r w:rsidRPr="00555AF8">
        <w:rPr>
          <w:rFonts w:cs="Arial"/>
          <w:b/>
          <w:color w:val="000000"/>
          <w:sz w:val="20"/>
          <w:szCs w:val="24"/>
        </w:rPr>
        <w:t>MCO :</w:t>
      </w:r>
      <w:r w:rsidRPr="00555AF8">
        <w:rPr>
          <w:rFonts w:cs="Arial"/>
          <w:color w:val="000000"/>
          <w:sz w:val="20"/>
          <w:szCs w:val="24"/>
        </w:rPr>
        <w:t xml:space="preserve"> Médecine Chirurgie Obstétrique </w:t>
      </w:r>
    </w:p>
    <w:p w:rsidR="006302AF" w:rsidRPr="00555AF8" w:rsidRDefault="006302AF" w:rsidP="001F657D">
      <w:pPr>
        <w:autoSpaceDE w:val="0"/>
        <w:autoSpaceDN w:val="0"/>
        <w:adjustRightInd w:val="0"/>
        <w:spacing w:after="164" w:line="360" w:lineRule="auto"/>
        <w:ind w:left="-567"/>
        <w:rPr>
          <w:rFonts w:cs="Arial"/>
          <w:color w:val="000000"/>
          <w:sz w:val="20"/>
          <w:szCs w:val="24"/>
        </w:rPr>
      </w:pPr>
      <w:r w:rsidRPr="00555AF8">
        <w:rPr>
          <w:rFonts w:cs="Arial"/>
          <w:b/>
          <w:color w:val="000000"/>
          <w:sz w:val="20"/>
          <w:szCs w:val="24"/>
        </w:rPr>
        <w:t>SAPAT :</w:t>
      </w:r>
      <w:r w:rsidRPr="00555AF8">
        <w:rPr>
          <w:rFonts w:cs="Arial"/>
          <w:color w:val="000000"/>
          <w:sz w:val="20"/>
          <w:szCs w:val="24"/>
        </w:rPr>
        <w:t xml:space="preserve"> Services Aux Personnes et Aux Territoires </w:t>
      </w:r>
    </w:p>
    <w:p w:rsidR="006302AF" w:rsidRPr="00555AF8" w:rsidRDefault="006302AF" w:rsidP="001F657D">
      <w:pPr>
        <w:autoSpaceDE w:val="0"/>
        <w:autoSpaceDN w:val="0"/>
        <w:adjustRightInd w:val="0"/>
        <w:spacing w:after="0" w:line="360" w:lineRule="auto"/>
        <w:ind w:left="-567"/>
        <w:rPr>
          <w:rFonts w:cs="Arial"/>
          <w:color w:val="000000"/>
          <w:sz w:val="20"/>
          <w:szCs w:val="24"/>
        </w:rPr>
      </w:pPr>
      <w:r w:rsidRPr="00555AF8">
        <w:rPr>
          <w:rFonts w:cs="Arial"/>
          <w:b/>
          <w:color w:val="000000"/>
          <w:sz w:val="20"/>
          <w:szCs w:val="24"/>
        </w:rPr>
        <w:t>TPAVF :</w:t>
      </w:r>
      <w:r w:rsidRPr="00555AF8">
        <w:rPr>
          <w:rFonts w:cs="Arial"/>
          <w:color w:val="000000"/>
          <w:sz w:val="20"/>
          <w:szCs w:val="24"/>
        </w:rPr>
        <w:t xml:space="preserve"> Titre Professionnel d’Auxiliaire de Vie aux Familles </w:t>
      </w:r>
    </w:p>
    <w:p w:rsidR="006302AF" w:rsidRPr="00555AF8" w:rsidRDefault="006302AF" w:rsidP="006302AF">
      <w:pPr>
        <w:rPr>
          <w:sz w:val="14"/>
        </w:rPr>
      </w:pPr>
    </w:p>
    <w:sectPr w:rsidR="006302AF" w:rsidRPr="00555AF8" w:rsidSect="009207EF">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7D9" w:rsidRDefault="00E417D9" w:rsidP="009207EF">
      <w:pPr>
        <w:spacing w:after="0" w:line="240" w:lineRule="auto"/>
      </w:pPr>
      <w:r>
        <w:separator/>
      </w:r>
    </w:p>
  </w:endnote>
  <w:endnote w:type="continuationSeparator" w:id="0">
    <w:p w:rsidR="00E417D9" w:rsidRDefault="00E417D9" w:rsidP="00920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rPr>
      <w:id w:val="-1668933930"/>
      <w:docPartObj>
        <w:docPartGallery w:val="Page Numbers (Bottom of Page)"/>
        <w:docPartUnique/>
      </w:docPartObj>
    </w:sdtPr>
    <w:sdtEndPr/>
    <w:sdtContent>
      <w:p w:rsidR="00847606" w:rsidRPr="009207EF" w:rsidRDefault="00847606">
        <w:pPr>
          <w:pStyle w:val="Pieddepage"/>
          <w:jc w:val="right"/>
          <w:rPr>
            <w:color w:val="auto"/>
          </w:rPr>
        </w:pPr>
        <w:r w:rsidRPr="009207EF">
          <w:rPr>
            <w:color w:val="auto"/>
          </w:rPr>
          <w:fldChar w:fldCharType="begin"/>
        </w:r>
        <w:r w:rsidRPr="009207EF">
          <w:rPr>
            <w:color w:val="auto"/>
          </w:rPr>
          <w:instrText>PAGE   \* MERGEFORMAT</w:instrText>
        </w:r>
        <w:r w:rsidRPr="009207EF">
          <w:rPr>
            <w:color w:val="auto"/>
          </w:rPr>
          <w:fldChar w:fldCharType="separate"/>
        </w:r>
        <w:r w:rsidR="00124B30">
          <w:rPr>
            <w:noProof/>
            <w:color w:val="auto"/>
          </w:rPr>
          <w:t>16</w:t>
        </w:r>
        <w:r w:rsidRPr="009207EF">
          <w:rPr>
            <w:color w:val="auto"/>
          </w:rPr>
          <w:fldChar w:fldCharType="end"/>
        </w:r>
      </w:p>
    </w:sdtContent>
  </w:sdt>
  <w:p w:rsidR="00847606" w:rsidRPr="009207EF" w:rsidRDefault="00847606">
    <w:pPr>
      <w:pStyle w:val="Pieddepage"/>
      <w:rPr>
        <w:color w:val="aut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7D9" w:rsidRDefault="00E417D9" w:rsidP="009207EF">
      <w:pPr>
        <w:spacing w:after="0" w:line="240" w:lineRule="auto"/>
      </w:pPr>
      <w:r>
        <w:separator/>
      </w:r>
    </w:p>
  </w:footnote>
  <w:footnote w:type="continuationSeparator" w:id="0">
    <w:p w:rsidR="00E417D9" w:rsidRDefault="00E417D9" w:rsidP="00920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475"/>
    <w:multiLevelType w:val="hybridMultilevel"/>
    <w:tmpl w:val="DD5A60D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 w15:restartNumberingAfterBreak="0">
    <w:nsid w:val="124A4E60"/>
    <w:multiLevelType w:val="multilevel"/>
    <w:tmpl w:val="86D86E86"/>
    <w:lvl w:ilvl="0">
      <w:start w:val="1"/>
      <w:numFmt w:val="decimal"/>
      <w:lvlText w:val="%1."/>
      <w:lvlJc w:val="left"/>
      <w:pPr>
        <w:ind w:left="153" w:hanging="360"/>
      </w:pPr>
      <w:rPr>
        <w:rFonts w:hint="default"/>
        <w:b w:val="0"/>
      </w:rPr>
    </w:lvl>
    <w:lvl w:ilvl="1">
      <w:start w:val="2"/>
      <w:numFmt w:val="decimal"/>
      <w:isLgl/>
      <w:lvlText w:val="%1.%2."/>
      <w:lvlJc w:val="left"/>
      <w:pPr>
        <w:ind w:left="513" w:hanging="720"/>
      </w:pPr>
      <w:rPr>
        <w:rFonts w:hint="default"/>
        <w:b/>
      </w:rPr>
    </w:lvl>
    <w:lvl w:ilvl="2">
      <w:start w:val="1"/>
      <w:numFmt w:val="decimal"/>
      <w:isLgl/>
      <w:lvlText w:val="%1.%2.%3."/>
      <w:lvlJc w:val="left"/>
      <w:pPr>
        <w:ind w:left="513" w:hanging="720"/>
      </w:pPr>
      <w:rPr>
        <w:rFonts w:hint="default"/>
        <w:b/>
      </w:rPr>
    </w:lvl>
    <w:lvl w:ilvl="3">
      <w:start w:val="1"/>
      <w:numFmt w:val="decimal"/>
      <w:isLgl/>
      <w:lvlText w:val="%1.%2.%3.%4."/>
      <w:lvlJc w:val="left"/>
      <w:pPr>
        <w:ind w:left="873" w:hanging="1080"/>
      </w:pPr>
      <w:rPr>
        <w:rFonts w:hint="default"/>
        <w:b/>
      </w:rPr>
    </w:lvl>
    <w:lvl w:ilvl="4">
      <w:start w:val="1"/>
      <w:numFmt w:val="decimal"/>
      <w:isLgl/>
      <w:lvlText w:val="%1.%2.%3.%4.%5."/>
      <w:lvlJc w:val="left"/>
      <w:pPr>
        <w:ind w:left="873" w:hanging="1080"/>
      </w:pPr>
      <w:rPr>
        <w:rFonts w:hint="default"/>
        <w:b/>
      </w:rPr>
    </w:lvl>
    <w:lvl w:ilvl="5">
      <w:start w:val="1"/>
      <w:numFmt w:val="decimal"/>
      <w:isLgl/>
      <w:lvlText w:val="%1.%2.%3.%4.%5.%6."/>
      <w:lvlJc w:val="left"/>
      <w:pPr>
        <w:ind w:left="1233" w:hanging="1440"/>
      </w:pPr>
      <w:rPr>
        <w:rFonts w:hint="default"/>
        <w:b/>
      </w:rPr>
    </w:lvl>
    <w:lvl w:ilvl="6">
      <w:start w:val="1"/>
      <w:numFmt w:val="decimal"/>
      <w:isLgl/>
      <w:lvlText w:val="%1.%2.%3.%4.%5.%6.%7."/>
      <w:lvlJc w:val="left"/>
      <w:pPr>
        <w:ind w:left="1233" w:hanging="1440"/>
      </w:pPr>
      <w:rPr>
        <w:rFonts w:hint="default"/>
        <w:b/>
      </w:rPr>
    </w:lvl>
    <w:lvl w:ilvl="7">
      <w:start w:val="1"/>
      <w:numFmt w:val="decimal"/>
      <w:isLgl/>
      <w:lvlText w:val="%1.%2.%3.%4.%5.%6.%7.%8."/>
      <w:lvlJc w:val="left"/>
      <w:pPr>
        <w:ind w:left="1593" w:hanging="1800"/>
      </w:pPr>
      <w:rPr>
        <w:rFonts w:hint="default"/>
        <w:b/>
      </w:rPr>
    </w:lvl>
    <w:lvl w:ilvl="8">
      <w:start w:val="1"/>
      <w:numFmt w:val="decimal"/>
      <w:isLgl/>
      <w:lvlText w:val="%1.%2.%3.%4.%5.%6.%7.%8.%9."/>
      <w:lvlJc w:val="left"/>
      <w:pPr>
        <w:ind w:left="1953" w:hanging="2160"/>
      </w:pPr>
      <w:rPr>
        <w:rFonts w:hint="default"/>
        <w:b/>
      </w:rPr>
    </w:lvl>
  </w:abstractNum>
  <w:abstractNum w:abstractNumId="2" w15:restartNumberingAfterBreak="0">
    <w:nsid w:val="13734796"/>
    <w:multiLevelType w:val="hybridMultilevel"/>
    <w:tmpl w:val="96F6C5B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3" w15:restartNumberingAfterBreak="0">
    <w:nsid w:val="1E7810FD"/>
    <w:multiLevelType w:val="multilevel"/>
    <w:tmpl w:val="B15A3C7A"/>
    <w:lvl w:ilvl="0">
      <w:start w:val="1"/>
      <w:numFmt w:val="decimal"/>
      <w:lvlText w:val="%1."/>
      <w:lvlJc w:val="left"/>
      <w:pPr>
        <w:ind w:left="510" w:hanging="510"/>
      </w:pPr>
      <w:rPr>
        <w:rFonts w:hint="default"/>
        <w:b/>
      </w:rPr>
    </w:lvl>
    <w:lvl w:ilvl="1">
      <w:start w:val="1"/>
      <w:numFmt w:val="decimal"/>
      <w:lvlText w:val="%1.%2."/>
      <w:lvlJc w:val="left"/>
      <w:pPr>
        <w:ind w:left="153" w:hanging="720"/>
      </w:pPr>
      <w:rPr>
        <w:rFonts w:hint="default"/>
        <w:b/>
      </w:rPr>
    </w:lvl>
    <w:lvl w:ilvl="2">
      <w:start w:val="1"/>
      <w:numFmt w:val="decimal"/>
      <w:lvlText w:val="%1.%2.%3."/>
      <w:lvlJc w:val="left"/>
      <w:pPr>
        <w:ind w:left="-414" w:hanging="720"/>
      </w:pPr>
      <w:rPr>
        <w:rFonts w:hint="default"/>
        <w:b/>
      </w:rPr>
    </w:lvl>
    <w:lvl w:ilvl="3">
      <w:start w:val="1"/>
      <w:numFmt w:val="decimal"/>
      <w:lvlText w:val="%1.%2.%3.%4."/>
      <w:lvlJc w:val="left"/>
      <w:pPr>
        <w:ind w:left="-621" w:hanging="1080"/>
      </w:pPr>
      <w:rPr>
        <w:rFonts w:hint="default"/>
        <w:b/>
      </w:rPr>
    </w:lvl>
    <w:lvl w:ilvl="4">
      <w:start w:val="1"/>
      <w:numFmt w:val="decimal"/>
      <w:lvlText w:val="%1.%2.%3.%4.%5."/>
      <w:lvlJc w:val="left"/>
      <w:pPr>
        <w:ind w:left="-828" w:hanging="1440"/>
      </w:pPr>
      <w:rPr>
        <w:rFonts w:hint="default"/>
        <w:b/>
      </w:rPr>
    </w:lvl>
    <w:lvl w:ilvl="5">
      <w:start w:val="1"/>
      <w:numFmt w:val="decimal"/>
      <w:lvlText w:val="%1.%2.%3.%4.%5.%6."/>
      <w:lvlJc w:val="left"/>
      <w:pPr>
        <w:ind w:left="-1395" w:hanging="1440"/>
      </w:pPr>
      <w:rPr>
        <w:rFonts w:hint="default"/>
        <w:b/>
      </w:rPr>
    </w:lvl>
    <w:lvl w:ilvl="6">
      <w:start w:val="1"/>
      <w:numFmt w:val="decimal"/>
      <w:lvlText w:val="%1.%2.%3.%4.%5.%6.%7."/>
      <w:lvlJc w:val="left"/>
      <w:pPr>
        <w:ind w:left="-1602" w:hanging="1800"/>
      </w:pPr>
      <w:rPr>
        <w:rFonts w:hint="default"/>
        <w:b/>
      </w:rPr>
    </w:lvl>
    <w:lvl w:ilvl="7">
      <w:start w:val="1"/>
      <w:numFmt w:val="decimal"/>
      <w:lvlText w:val="%1.%2.%3.%4.%5.%6.%7.%8."/>
      <w:lvlJc w:val="left"/>
      <w:pPr>
        <w:ind w:left="-2169" w:hanging="1800"/>
      </w:pPr>
      <w:rPr>
        <w:rFonts w:hint="default"/>
        <w:b/>
      </w:rPr>
    </w:lvl>
    <w:lvl w:ilvl="8">
      <w:start w:val="1"/>
      <w:numFmt w:val="decimal"/>
      <w:lvlText w:val="%1.%2.%3.%4.%5.%6.%7.%8.%9."/>
      <w:lvlJc w:val="left"/>
      <w:pPr>
        <w:ind w:left="-2376" w:hanging="2160"/>
      </w:pPr>
      <w:rPr>
        <w:rFonts w:hint="default"/>
        <w:b/>
      </w:rPr>
    </w:lvl>
  </w:abstractNum>
  <w:abstractNum w:abstractNumId="4" w15:restartNumberingAfterBreak="0">
    <w:nsid w:val="208D044C"/>
    <w:multiLevelType w:val="hybridMultilevel"/>
    <w:tmpl w:val="FB3CF83E"/>
    <w:lvl w:ilvl="0" w:tplc="11C2A0AA">
      <w:start w:val="1"/>
      <w:numFmt w:val="decimal"/>
      <w:lvlText w:val="%1."/>
      <w:lvlJc w:val="left"/>
      <w:pPr>
        <w:ind w:left="153" w:hanging="360"/>
      </w:pPr>
      <w:rPr>
        <w:rFonts w:hint="default"/>
        <w:b/>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5" w15:restartNumberingAfterBreak="0">
    <w:nsid w:val="2B8A0FFD"/>
    <w:multiLevelType w:val="hybridMultilevel"/>
    <w:tmpl w:val="3AF8B7C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6" w15:restartNumberingAfterBreak="0">
    <w:nsid w:val="2C283173"/>
    <w:multiLevelType w:val="hybridMultilevel"/>
    <w:tmpl w:val="7E1A2F38"/>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 w15:restartNumberingAfterBreak="0">
    <w:nsid w:val="2D234908"/>
    <w:multiLevelType w:val="hybridMultilevel"/>
    <w:tmpl w:val="F37C8674"/>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8" w15:restartNumberingAfterBreak="0">
    <w:nsid w:val="31DB5B0C"/>
    <w:multiLevelType w:val="hybridMultilevel"/>
    <w:tmpl w:val="28C8C9CE"/>
    <w:lvl w:ilvl="0" w:tplc="11C2A0AA">
      <w:start w:val="1"/>
      <w:numFmt w:val="decimal"/>
      <w:lvlText w:val="%1."/>
      <w:lvlJc w:val="left"/>
      <w:pPr>
        <w:ind w:left="-207"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9" w15:restartNumberingAfterBreak="0">
    <w:nsid w:val="338C3BBE"/>
    <w:multiLevelType w:val="hybridMultilevel"/>
    <w:tmpl w:val="48BCA150"/>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3E8414B3"/>
    <w:multiLevelType w:val="hybridMultilevel"/>
    <w:tmpl w:val="BC28FF2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44832167"/>
    <w:multiLevelType w:val="hybridMultilevel"/>
    <w:tmpl w:val="674416F2"/>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2" w15:restartNumberingAfterBreak="0">
    <w:nsid w:val="506F02D5"/>
    <w:multiLevelType w:val="hybridMultilevel"/>
    <w:tmpl w:val="AE9886CA"/>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3" w15:restartNumberingAfterBreak="0">
    <w:nsid w:val="586E321C"/>
    <w:multiLevelType w:val="hybridMultilevel"/>
    <w:tmpl w:val="2C9231A0"/>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4" w15:restartNumberingAfterBreak="0">
    <w:nsid w:val="608E00FB"/>
    <w:multiLevelType w:val="hybridMultilevel"/>
    <w:tmpl w:val="A730855A"/>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5" w15:restartNumberingAfterBreak="0">
    <w:nsid w:val="61567649"/>
    <w:multiLevelType w:val="hybridMultilevel"/>
    <w:tmpl w:val="4E627D9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6" w15:restartNumberingAfterBreak="0">
    <w:nsid w:val="61B828B5"/>
    <w:multiLevelType w:val="hybridMultilevel"/>
    <w:tmpl w:val="DB5024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6BC0506"/>
    <w:multiLevelType w:val="hybridMultilevel"/>
    <w:tmpl w:val="D28AAEFE"/>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8" w15:restartNumberingAfterBreak="0">
    <w:nsid w:val="6C303AF1"/>
    <w:multiLevelType w:val="hybridMultilevel"/>
    <w:tmpl w:val="D0A038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94223E2"/>
    <w:multiLevelType w:val="hybridMultilevel"/>
    <w:tmpl w:val="B7667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220909"/>
    <w:multiLevelType w:val="hybridMultilevel"/>
    <w:tmpl w:val="9E8AA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F92512D"/>
    <w:multiLevelType w:val="hybridMultilevel"/>
    <w:tmpl w:val="A75C28EE"/>
    <w:lvl w:ilvl="0" w:tplc="DD26798E">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num w:numId="1">
    <w:abstractNumId w:val="3"/>
  </w:num>
  <w:num w:numId="2">
    <w:abstractNumId w:val="13"/>
  </w:num>
  <w:num w:numId="3">
    <w:abstractNumId w:val="5"/>
  </w:num>
  <w:num w:numId="4">
    <w:abstractNumId w:val="8"/>
  </w:num>
  <w:num w:numId="5">
    <w:abstractNumId w:val="4"/>
  </w:num>
  <w:num w:numId="6">
    <w:abstractNumId w:val="21"/>
  </w:num>
  <w:num w:numId="7">
    <w:abstractNumId w:val="1"/>
  </w:num>
  <w:num w:numId="8">
    <w:abstractNumId w:val="17"/>
  </w:num>
  <w:num w:numId="9">
    <w:abstractNumId w:val="2"/>
  </w:num>
  <w:num w:numId="10">
    <w:abstractNumId w:val="14"/>
  </w:num>
  <w:num w:numId="11">
    <w:abstractNumId w:val="0"/>
  </w:num>
  <w:num w:numId="12">
    <w:abstractNumId w:val="12"/>
  </w:num>
  <w:num w:numId="13">
    <w:abstractNumId w:val="18"/>
  </w:num>
  <w:num w:numId="14">
    <w:abstractNumId w:val="19"/>
  </w:num>
  <w:num w:numId="15">
    <w:abstractNumId w:val="6"/>
  </w:num>
  <w:num w:numId="16">
    <w:abstractNumId w:val="16"/>
  </w:num>
  <w:num w:numId="17">
    <w:abstractNumId w:val="10"/>
  </w:num>
  <w:num w:numId="18">
    <w:abstractNumId w:val="9"/>
  </w:num>
  <w:num w:numId="19">
    <w:abstractNumId w:val="15"/>
  </w:num>
  <w:num w:numId="20">
    <w:abstractNumId w:val="7"/>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30E"/>
    <w:rsid w:val="00095211"/>
    <w:rsid w:val="00124B30"/>
    <w:rsid w:val="00126B9D"/>
    <w:rsid w:val="001700F5"/>
    <w:rsid w:val="001A324D"/>
    <w:rsid w:val="001F18AB"/>
    <w:rsid w:val="001F657D"/>
    <w:rsid w:val="00207A99"/>
    <w:rsid w:val="002275AD"/>
    <w:rsid w:val="00266A6E"/>
    <w:rsid w:val="00273BF8"/>
    <w:rsid w:val="003024C9"/>
    <w:rsid w:val="0035140A"/>
    <w:rsid w:val="003903F4"/>
    <w:rsid w:val="00390B54"/>
    <w:rsid w:val="003A1ACA"/>
    <w:rsid w:val="003C6A1B"/>
    <w:rsid w:val="004E74BD"/>
    <w:rsid w:val="00506FDB"/>
    <w:rsid w:val="00554E3B"/>
    <w:rsid w:val="00555AF8"/>
    <w:rsid w:val="00616B7D"/>
    <w:rsid w:val="006302AF"/>
    <w:rsid w:val="006541EF"/>
    <w:rsid w:val="00847606"/>
    <w:rsid w:val="008620A6"/>
    <w:rsid w:val="008803FE"/>
    <w:rsid w:val="009150F9"/>
    <w:rsid w:val="009207EF"/>
    <w:rsid w:val="009A49C4"/>
    <w:rsid w:val="009B4089"/>
    <w:rsid w:val="009B4E1A"/>
    <w:rsid w:val="009C13B2"/>
    <w:rsid w:val="00A33E76"/>
    <w:rsid w:val="00A36360"/>
    <w:rsid w:val="00AD3C03"/>
    <w:rsid w:val="00AF634F"/>
    <w:rsid w:val="00B761C5"/>
    <w:rsid w:val="00B848D6"/>
    <w:rsid w:val="00BF151B"/>
    <w:rsid w:val="00C6030E"/>
    <w:rsid w:val="00CD2061"/>
    <w:rsid w:val="00CD776E"/>
    <w:rsid w:val="00D362CE"/>
    <w:rsid w:val="00D85D22"/>
    <w:rsid w:val="00E24EF1"/>
    <w:rsid w:val="00E40B88"/>
    <w:rsid w:val="00E417D9"/>
    <w:rsid w:val="00EF1B91"/>
    <w:rsid w:val="00F62E55"/>
    <w:rsid w:val="00F648A3"/>
    <w:rsid w:val="00FE14D2"/>
    <w:rsid w:val="00FF4C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B7ADE"/>
  <w15:chartTrackingRefBased/>
  <w15:docId w15:val="{FBAFD8D5-B196-4505-8717-85AA401A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ACA"/>
    <w:rPr>
      <w:rFonts w:ascii="Arial" w:hAnsi="Arial"/>
      <w:color w:val="FFFFFF" w:themeColor="background1"/>
      <w:sz w:val="18"/>
    </w:rPr>
  </w:style>
  <w:style w:type="paragraph" w:styleId="Titre1">
    <w:name w:val="heading 1"/>
    <w:basedOn w:val="Normal"/>
    <w:next w:val="Normal"/>
    <w:link w:val="Titre1Car"/>
    <w:uiPriority w:val="9"/>
    <w:qFormat/>
    <w:rsid w:val="001F18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Emphaseintense">
    <w:name w:val="Intense Emphasis"/>
    <w:aliases w:val="Titre 1 - page de couverture"/>
    <w:basedOn w:val="Policepardfaut"/>
    <w:uiPriority w:val="21"/>
    <w:qFormat/>
    <w:rsid w:val="00BF151B"/>
    <w:rPr>
      <w:rFonts w:ascii="Arial" w:hAnsi="Arial"/>
      <w:b/>
      <w:i w:val="0"/>
      <w:iCs/>
      <w:color w:val="F8BDB2"/>
      <w:sz w:val="28"/>
    </w:rPr>
  </w:style>
  <w:style w:type="paragraph" w:customStyle="1" w:styleId="Default">
    <w:name w:val="Default"/>
    <w:rsid w:val="00AF634F"/>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9207EF"/>
    <w:pPr>
      <w:tabs>
        <w:tab w:val="center" w:pos="4536"/>
        <w:tab w:val="right" w:pos="9072"/>
      </w:tabs>
      <w:spacing w:after="0" w:line="240" w:lineRule="auto"/>
    </w:pPr>
  </w:style>
  <w:style w:type="character" w:customStyle="1" w:styleId="En-tteCar">
    <w:name w:val="En-tête Car"/>
    <w:basedOn w:val="Policepardfaut"/>
    <w:link w:val="En-tte"/>
    <w:uiPriority w:val="99"/>
    <w:rsid w:val="009207EF"/>
    <w:rPr>
      <w:rFonts w:ascii="Arial" w:hAnsi="Arial"/>
      <w:color w:val="FFFFFF" w:themeColor="background1"/>
      <w:sz w:val="18"/>
    </w:rPr>
  </w:style>
  <w:style w:type="paragraph" w:styleId="Pieddepage">
    <w:name w:val="footer"/>
    <w:basedOn w:val="Normal"/>
    <w:link w:val="PieddepageCar"/>
    <w:uiPriority w:val="99"/>
    <w:unhideWhenUsed/>
    <w:rsid w:val="009207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07EF"/>
    <w:rPr>
      <w:rFonts w:ascii="Arial" w:hAnsi="Arial"/>
      <w:color w:val="FFFFFF" w:themeColor="background1"/>
      <w:sz w:val="18"/>
    </w:rPr>
  </w:style>
  <w:style w:type="character" w:customStyle="1" w:styleId="Titre1Car">
    <w:name w:val="Titre 1 Car"/>
    <w:basedOn w:val="Policepardfaut"/>
    <w:link w:val="Titre1"/>
    <w:uiPriority w:val="9"/>
    <w:rsid w:val="001F18AB"/>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1F18AB"/>
    <w:pPr>
      <w:outlineLvl w:val="9"/>
    </w:pPr>
    <w:rPr>
      <w:lang w:eastAsia="fr-FR"/>
    </w:rPr>
  </w:style>
  <w:style w:type="paragraph" w:styleId="Sous-titre">
    <w:name w:val="Subtitle"/>
    <w:basedOn w:val="Normal"/>
    <w:next w:val="Normal"/>
    <w:link w:val="Sous-titreCar"/>
    <w:uiPriority w:val="11"/>
    <w:qFormat/>
    <w:rsid w:val="001F18AB"/>
    <w:pPr>
      <w:numPr>
        <w:ilvl w:val="1"/>
      </w:numPr>
    </w:pPr>
    <w:rPr>
      <w:rFonts w:eastAsiaTheme="minorEastAsia"/>
      <w:b/>
      <w:color w:val="auto"/>
      <w:spacing w:val="15"/>
      <w:sz w:val="24"/>
    </w:rPr>
  </w:style>
  <w:style w:type="character" w:customStyle="1" w:styleId="Sous-titreCar">
    <w:name w:val="Sous-titre Car"/>
    <w:basedOn w:val="Policepardfaut"/>
    <w:link w:val="Sous-titre"/>
    <w:uiPriority w:val="11"/>
    <w:rsid w:val="001F18AB"/>
    <w:rPr>
      <w:rFonts w:ascii="Arial" w:eastAsiaTheme="minorEastAsia" w:hAnsi="Arial"/>
      <w:b/>
      <w:spacing w:val="15"/>
      <w:sz w:val="24"/>
    </w:rPr>
  </w:style>
  <w:style w:type="paragraph" w:styleId="Titre">
    <w:name w:val="Title"/>
    <w:basedOn w:val="Normal"/>
    <w:next w:val="Normal"/>
    <w:link w:val="TitreCar"/>
    <w:uiPriority w:val="10"/>
    <w:qFormat/>
    <w:rsid w:val="001F18AB"/>
    <w:pPr>
      <w:spacing w:after="0" w:line="240" w:lineRule="auto"/>
      <w:contextualSpacing/>
    </w:pPr>
    <w:rPr>
      <w:rFonts w:eastAsiaTheme="majorEastAsia" w:cstheme="majorBidi"/>
      <w:b/>
      <w:color w:val="F8BDB2"/>
      <w:spacing w:val="-10"/>
      <w:kern w:val="28"/>
      <w:sz w:val="28"/>
      <w:szCs w:val="56"/>
    </w:rPr>
  </w:style>
  <w:style w:type="character" w:customStyle="1" w:styleId="TitreCar">
    <w:name w:val="Titre Car"/>
    <w:basedOn w:val="Policepardfaut"/>
    <w:link w:val="Titre"/>
    <w:uiPriority w:val="10"/>
    <w:rsid w:val="001F18AB"/>
    <w:rPr>
      <w:rFonts w:ascii="Arial" w:eastAsiaTheme="majorEastAsia" w:hAnsi="Arial" w:cstheme="majorBidi"/>
      <w:b/>
      <w:color w:val="F8BDB2"/>
      <w:spacing w:val="-10"/>
      <w:kern w:val="28"/>
      <w:sz w:val="28"/>
      <w:szCs w:val="56"/>
    </w:rPr>
  </w:style>
  <w:style w:type="character" w:styleId="Emphaseple">
    <w:name w:val="Subtle Emphasis"/>
    <w:basedOn w:val="Policepardfaut"/>
    <w:uiPriority w:val="19"/>
    <w:qFormat/>
    <w:rsid w:val="00BF151B"/>
    <w:rPr>
      <w:rFonts w:ascii="Arial" w:hAnsi="Arial"/>
      <w:i/>
      <w:iCs/>
      <w:color w:val="404040" w:themeColor="text1" w:themeTint="BF"/>
      <w:sz w:val="24"/>
    </w:rPr>
  </w:style>
  <w:style w:type="character" w:styleId="Accentuation">
    <w:name w:val="Emphasis"/>
    <w:basedOn w:val="Policepardfaut"/>
    <w:uiPriority w:val="20"/>
    <w:qFormat/>
    <w:rsid w:val="00BF151B"/>
    <w:rPr>
      <w:rFonts w:ascii="Arial" w:hAnsi="Arial"/>
      <w:b/>
      <w:i w:val="0"/>
      <w:iCs/>
      <w:color w:val="auto"/>
      <w:sz w:val="24"/>
    </w:rPr>
  </w:style>
  <w:style w:type="paragraph" w:styleId="Paragraphedeliste">
    <w:name w:val="List Paragraph"/>
    <w:basedOn w:val="Normal"/>
    <w:uiPriority w:val="34"/>
    <w:qFormat/>
    <w:rsid w:val="00630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6575C-8CBE-49EF-9DD3-ED70759D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16</Pages>
  <Words>6389</Words>
  <Characters>35144</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
    </vt:vector>
  </TitlesOfParts>
  <Company>DSI</Company>
  <LinksUpToDate>false</LinksUpToDate>
  <CharactersWithSpaces>41451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BARTOCHIK Leila</dc:creator>
  <cp:keywords/>
  <dc:description/>
  <cp:lastModifiedBy>BARTOCHIK Leila</cp:lastModifiedBy>
  <cp:revision>35</cp:revision>
  <dcterms:created xsi:type="dcterms:W3CDTF">2024-07-25T11:25:00Z</dcterms:created>
  <dcterms:modified xsi:type="dcterms:W3CDTF">2024-08-05T12:39:00Z</dcterms:modified>
</cp:coreProperties>
</file>